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10" w:rsidRPr="00BB0E4A" w:rsidRDefault="000E5A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</w:t>
      </w:r>
    </w:p>
    <w:p w:rsidR="000E5A10" w:rsidRPr="00BB0E4A" w:rsidRDefault="00C871A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Общим собранием</w:t>
      </w:r>
      <w:r w:rsidR="000E5A10" w:rsidRPr="00BB0E4A">
        <w:rPr>
          <w:rFonts w:ascii="Arial" w:hAnsi="Arial" w:cs="Arial"/>
          <w:sz w:val="24"/>
          <w:szCs w:val="24"/>
        </w:rPr>
        <w:t xml:space="preserve"> учредителей</w:t>
      </w:r>
    </w:p>
    <w:p w:rsidR="000E5A10" w:rsidRPr="00BB0E4A" w:rsidRDefault="000E5A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общероссийской общественной организации</w:t>
      </w:r>
    </w:p>
    <w:p w:rsidR="000E5A10" w:rsidRPr="00BB0E4A" w:rsidRDefault="00BB0E4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«ХХХХХХХ»</w:t>
      </w:r>
    </w:p>
    <w:p w:rsidR="000E5A10" w:rsidRPr="00BB0E4A" w:rsidRDefault="000E5A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Протокол </w:t>
      </w:r>
      <w:r w:rsidR="00BB0E4A">
        <w:rPr>
          <w:rFonts w:ascii="Arial" w:hAnsi="Arial" w:cs="Arial"/>
          <w:sz w:val="24"/>
          <w:szCs w:val="24"/>
        </w:rPr>
        <w:t>№1</w:t>
      </w:r>
      <w:r w:rsidRPr="00BB0E4A">
        <w:rPr>
          <w:rFonts w:ascii="Arial" w:hAnsi="Arial" w:cs="Arial"/>
          <w:sz w:val="24"/>
          <w:szCs w:val="24"/>
        </w:rPr>
        <w:t xml:space="preserve"> от </w:t>
      </w:r>
      <w:r w:rsidR="00BB0E4A">
        <w:rPr>
          <w:rFonts w:ascii="Arial" w:hAnsi="Arial" w:cs="Arial"/>
          <w:sz w:val="24"/>
          <w:szCs w:val="24"/>
        </w:rPr>
        <w:t>01.06.2017 г.</w:t>
      </w:r>
    </w:p>
    <w:p w:rsidR="000E5A10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Pr="00BB0E4A" w:rsidRDefault="00BB0E4A">
      <w:pPr>
        <w:pStyle w:val="ConsPlusNormal"/>
        <w:ind w:firstLine="540"/>
        <w:jc w:val="both"/>
        <w:rPr>
          <w:rFonts w:ascii="Arial" w:hAnsi="Arial" w:cs="Arial"/>
          <w:sz w:val="40"/>
          <w:szCs w:val="40"/>
        </w:rPr>
      </w:pP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40"/>
          <w:szCs w:val="40"/>
        </w:rPr>
      </w:pPr>
      <w:r w:rsidRPr="00BB0E4A">
        <w:rPr>
          <w:rFonts w:ascii="Arial" w:hAnsi="Arial" w:cs="Arial"/>
          <w:b/>
          <w:sz w:val="40"/>
          <w:szCs w:val="40"/>
        </w:rPr>
        <w:t>УСТАВ</w:t>
      </w: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40"/>
          <w:szCs w:val="40"/>
        </w:rPr>
      </w:pPr>
      <w:r w:rsidRPr="00BB0E4A">
        <w:rPr>
          <w:rFonts w:ascii="Arial" w:hAnsi="Arial" w:cs="Arial"/>
          <w:b/>
          <w:sz w:val="40"/>
          <w:szCs w:val="40"/>
        </w:rPr>
        <w:t xml:space="preserve">общероссийской общественной организации </w:t>
      </w:r>
    </w:p>
    <w:p w:rsidR="000E5A10" w:rsidRPr="00BB0E4A" w:rsidRDefault="00BB0E4A">
      <w:pPr>
        <w:pStyle w:val="ConsPlusNormal"/>
        <w:jc w:val="center"/>
        <w:rPr>
          <w:rFonts w:ascii="Arial" w:hAnsi="Arial" w:cs="Arial"/>
          <w:b/>
          <w:sz w:val="56"/>
          <w:szCs w:val="56"/>
        </w:rPr>
      </w:pPr>
      <w:r w:rsidRPr="00BB0E4A">
        <w:rPr>
          <w:rFonts w:ascii="Arial" w:hAnsi="Arial" w:cs="Arial"/>
          <w:b/>
          <w:sz w:val="56"/>
          <w:szCs w:val="56"/>
        </w:rPr>
        <w:t>«ХХХХХХХ»</w:t>
      </w:r>
    </w:p>
    <w:p w:rsidR="000E5A10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Pr="00BB0E4A" w:rsidRDefault="00BB0E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г. </w:t>
      </w:r>
      <w:r w:rsidR="00BB0E4A">
        <w:rPr>
          <w:rFonts w:ascii="Arial" w:hAnsi="Arial" w:cs="Arial"/>
          <w:sz w:val="24"/>
          <w:szCs w:val="24"/>
        </w:rPr>
        <w:t>Санкт-Петербург</w:t>
      </w:r>
    </w:p>
    <w:p w:rsidR="000E5A10" w:rsidRPr="00BB0E4A" w:rsidRDefault="00BB0E4A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  <w:r w:rsidR="000E5A10" w:rsidRPr="00BB0E4A">
        <w:rPr>
          <w:rFonts w:ascii="Arial" w:hAnsi="Arial" w:cs="Arial"/>
          <w:sz w:val="24"/>
          <w:szCs w:val="24"/>
        </w:rPr>
        <w:t xml:space="preserve"> г.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Default="00BB0E4A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B0E4A">
        <w:rPr>
          <w:rFonts w:ascii="Arial" w:hAnsi="Arial" w:cs="Arial"/>
          <w:b/>
          <w:sz w:val="24"/>
          <w:szCs w:val="24"/>
        </w:rPr>
        <w:lastRenderedPageBreak/>
        <w:t>1. ОБЩИЕ ПОЛОЖЕНИЯ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Общероссийская общественная организация </w:t>
      </w:r>
      <w:r w:rsidR="00BB0E4A">
        <w:rPr>
          <w:rFonts w:ascii="Arial" w:hAnsi="Arial" w:cs="Arial"/>
          <w:sz w:val="24"/>
          <w:szCs w:val="24"/>
        </w:rPr>
        <w:t>«ХХХХХХХ», именуемая в дальнейшем «</w:t>
      </w:r>
      <w:r w:rsidRPr="00BB0E4A">
        <w:rPr>
          <w:rFonts w:ascii="Arial" w:hAnsi="Arial" w:cs="Arial"/>
          <w:sz w:val="24"/>
          <w:szCs w:val="24"/>
        </w:rPr>
        <w:t>Организация</w:t>
      </w:r>
      <w:r w:rsidR="00BB0E4A">
        <w:rPr>
          <w:rFonts w:ascii="Arial" w:hAnsi="Arial" w:cs="Arial"/>
          <w:sz w:val="24"/>
          <w:szCs w:val="24"/>
        </w:rPr>
        <w:t>»</w:t>
      </w:r>
      <w:r w:rsidRPr="00BB0E4A">
        <w:rPr>
          <w:rFonts w:ascii="Arial" w:hAnsi="Arial" w:cs="Arial"/>
          <w:sz w:val="24"/>
          <w:szCs w:val="24"/>
        </w:rPr>
        <w:t>, является основанным на членстве общественным объединением, созданным на основе совместной деятельности для защиты общих интересов и достижения уставных целей объединившихся граждан и юридических лиц.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Полное наименование Организации на русском языке: Общероссийская общественная организация </w:t>
      </w:r>
      <w:r w:rsidR="00BB0E4A" w:rsidRPr="00BB0E4A">
        <w:rPr>
          <w:rFonts w:ascii="Arial" w:hAnsi="Arial" w:cs="Arial"/>
          <w:sz w:val="24"/>
          <w:szCs w:val="24"/>
        </w:rPr>
        <w:t>«ХХХХХХХ»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Сокращенное наименование на русском языке: Организация </w:t>
      </w:r>
      <w:r w:rsidR="00BB0E4A">
        <w:rPr>
          <w:rFonts w:ascii="Arial" w:hAnsi="Arial" w:cs="Arial"/>
          <w:sz w:val="24"/>
          <w:szCs w:val="24"/>
        </w:rPr>
        <w:t>«ХХХХХХХ»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Полное наименование на </w:t>
      </w:r>
      <w:r w:rsidR="00BB0E4A">
        <w:rPr>
          <w:rFonts w:ascii="Arial" w:hAnsi="Arial" w:cs="Arial"/>
          <w:sz w:val="24"/>
          <w:szCs w:val="24"/>
        </w:rPr>
        <w:t>английском</w:t>
      </w:r>
      <w:r w:rsidRPr="00BB0E4A">
        <w:rPr>
          <w:rFonts w:ascii="Arial" w:hAnsi="Arial" w:cs="Arial"/>
          <w:sz w:val="24"/>
          <w:szCs w:val="24"/>
        </w:rPr>
        <w:t xml:space="preserve"> языке: </w:t>
      </w:r>
      <w:r w:rsidR="00BB0E4A">
        <w:rPr>
          <w:rFonts w:ascii="Arial" w:hAnsi="Arial" w:cs="Arial"/>
          <w:sz w:val="24"/>
          <w:szCs w:val="24"/>
        </w:rPr>
        <w:t>«ХХХХХХХ»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осуществляет свою деятельность на всей территории Российской Федерации.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    Место нахождения Организации: </w:t>
      </w:r>
      <w:proofErr w:type="spellStart"/>
      <w:r w:rsidR="00BB0E4A">
        <w:rPr>
          <w:rFonts w:ascii="Arial" w:hAnsi="Arial" w:cs="Arial"/>
          <w:sz w:val="24"/>
          <w:szCs w:val="24"/>
        </w:rPr>
        <w:t>г</w:t>
      </w:r>
      <w:proofErr w:type="gramStart"/>
      <w:r w:rsidR="00BB0E4A">
        <w:rPr>
          <w:rFonts w:ascii="Arial" w:hAnsi="Arial" w:cs="Arial"/>
          <w:sz w:val="24"/>
          <w:szCs w:val="24"/>
        </w:rPr>
        <w:t>.С</w:t>
      </w:r>
      <w:proofErr w:type="gramEnd"/>
      <w:r w:rsidR="00BB0E4A">
        <w:rPr>
          <w:rFonts w:ascii="Arial" w:hAnsi="Arial" w:cs="Arial"/>
          <w:sz w:val="24"/>
          <w:szCs w:val="24"/>
        </w:rPr>
        <w:t>анкт</w:t>
      </w:r>
      <w:proofErr w:type="spellEnd"/>
      <w:r w:rsidR="00BB0E4A">
        <w:rPr>
          <w:rFonts w:ascii="Arial" w:hAnsi="Arial" w:cs="Arial"/>
          <w:sz w:val="24"/>
          <w:szCs w:val="24"/>
        </w:rPr>
        <w:t>-Петербург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считается созданной как юридическое лицо с момента ее государственной регистрации в установленном федеральными законами порядке.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создается без ограничения срока деятельности.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действует на принципах добровольности, равноправия, самоуправления, законности и гласности.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1Организация может быть истцом и ответчиком в судах общей юрисдикции, арбитражных и третейских судах, от своего имени приобретать и осуществлять имущественные и личные неимущественные права в соответствии с целями деятельности Организации, предусмотренными настоящим Уставом, и нести связанные с этой деятельностью обязанности.</w:t>
      </w:r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имеет самостоятельный баланс и (или) смету.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имеет круглую печать с полным наименованием Организации на русском языке, штампы и бланки со своим наименованием.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может иметь символику: эмблемы, гербы, иные геральдические знаки, флаги, а также гимны.</w:t>
      </w:r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BB0E4A">
        <w:rPr>
          <w:rFonts w:ascii="Arial" w:hAnsi="Arial" w:cs="Arial"/>
          <w:sz w:val="24"/>
          <w:szCs w:val="24"/>
        </w:rPr>
        <w:t>Символика Организации не должна совпадать с государственной символикой Российской Федерации, государственной символикой субъектов Российской Федерации, символикой муниципальных образований, федеральных органов государственной власти, органов государственной власти субъектов Российской Федерации, Вооруженных Сил Российской Федерации, других войск, воинских формирований и органов, в которых федеральным законом предусмотрена военная служба, символикой иностранных государств, а также с символикой международных организаций.</w:t>
      </w:r>
      <w:proofErr w:type="gramEnd"/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качестве символики Организации не могут быть использованы эмблемы и иные символы, описание которых ранее включено в устав существующей в Российской Федерации политической партии, а также эмблемы и иные символы организаций, деятельность которых на территории Российской Федерации запрещена.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Требования Устава Организации обязательны для исполнения всеми органами Организац</w:t>
      </w:r>
      <w:proofErr w:type="gramStart"/>
      <w:r w:rsidRPr="00BB0E4A">
        <w:rPr>
          <w:rFonts w:ascii="Arial" w:hAnsi="Arial" w:cs="Arial"/>
          <w:sz w:val="24"/>
          <w:szCs w:val="24"/>
        </w:rPr>
        <w:t>ии и ее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членами.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не отвечает по обязательствам своих членов. Члены Организации не несут ответственности по обязательствам Организации. Организация не отвечает по обязательствам государства и его органов, а государство и его органы не отвечают по обязательствам 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lastRenderedPageBreak/>
        <w:t>Организация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B0E4A">
        <w:rPr>
          <w:rFonts w:ascii="Arial" w:hAnsi="Arial" w:cs="Arial"/>
          <w:b/>
          <w:sz w:val="24"/>
          <w:szCs w:val="24"/>
        </w:rPr>
        <w:t>2. ЦЕЛЬ, ПРЕДМЕТ, ВИДЫ ДЕЯТЕЛЬНОСТИ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Целью создания Организации является защита общих интересов ее членов в области _________________________.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Предметом деятельности Органи</w:t>
      </w:r>
      <w:r w:rsidR="00BB0E4A">
        <w:rPr>
          <w:rFonts w:ascii="Arial" w:hAnsi="Arial" w:cs="Arial"/>
          <w:sz w:val="24"/>
          <w:szCs w:val="24"/>
        </w:rPr>
        <w:t>зации является: ______________</w:t>
      </w:r>
      <w:r w:rsidRPr="00BB0E4A">
        <w:rPr>
          <w:rFonts w:ascii="Arial" w:hAnsi="Arial" w:cs="Arial"/>
          <w:sz w:val="24"/>
          <w:szCs w:val="24"/>
        </w:rPr>
        <w:t>____.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осуществляет следующую деятельность:</w:t>
      </w:r>
    </w:p>
    <w:p w:rsidR="000E5A10" w:rsidRPr="00BB0E4A" w:rsidRDefault="00C871A6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E5A10" w:rsidRPr="00BB0E4A">
        <w:rPr>
          <w:rFonts w:ascii="Arial" w:hAnsi="Arial" w:cs="Arial"/>
          <w:sz w:val="24"/>
          <w:szCs w:val="24"/>
        </w:rPr>
        <w:t>________________________________________________________;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осуществляет иную деятельность, не противоречащую уставным целям 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Отдельные виды деятельности могут осуществляться Организацией только на основании специальных разрешений (лицензий). Перечень этих видов деятельности определяется законом.</w:t>
      </w:r>
    </w:p>
    <w:p w:rsid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 вправе осуществлять предпринимательскую деятельность лишь постольку, поскольку это служит достижению уставных целей, ради которых она создана, и соответствующую этим целям. </w:t>
      </w:r>
    </w:p>
    <w:p w:rsidR="000E5A10" w:rsidRPr="00BB0E4A" w:rsidRDefault="000E5A10" w:rsidP="00BB0E4A">
      <w:pPr>
        <w:pStyle w:val="ConsPlusNormal"/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Допускается использование Организацией своих средств на благотворительные цели.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вправе создавать хозяйственные товарищества, общества и иные хозяйственные организации, а также приобретать имущество, предназначенное для ведения предпринимательской деятельности.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интересах достижения своей цели Организация может создавать другие некоммерческие организации и вступать в другие общественные объединения и некоммерческие 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Вмешательство в хозяйственную и иную деятельность Организации со стороны государственных и иных организаций не допускается, если оно не обусловлено их правом по осуществлению </w:t>
      </w:r>
      <w:proofErr w:type="gramStart"/>
      <w:r w:rsidRPr="00BB0E4A">
        <w:rPr>
          <w:rFonts w:ascii="Arial" w:hAnsi="Arial" w:cs="Arial"/>
          <w:sz w:val="24"/>
          <w:szCs w:val="24"/>
        </w:rPr>
        <w:t>контроля за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деятельностью 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Организация, в соответствии с действующим законодательством Российской Федерации, может вступать в международные общественные объединения, приобретать права и </w:t>
      </w:r>
      <w:proofErr w:type="gramStart"/>
      <w:r w:rsidRPr="00BB0E4A">
        <w:rPr>
          <w:rFonts w:ascii="Arial" w:hAnsi="Arial" w:cs="Arial"/>
          <w:sz w:val="24"/>
          <w:szCs w:val="24"/>
        </w:rPr>
        <w:t>нести обязанности</w:t>
      </w:r>
      <w:proofErr w:type="gramEnd"/>
      <w:r w:rsidRPr="00BB0E4A">
        <w:rPr>
          <w:rFonts w:ascii="Arial" w:hAnsi="Arial" w:cs="Arial"/>
          <w:sz w:val="24"/>
          <w:szCs w:val="24"/>
        </w:rPr>
        <w:t>, соответствующие статусу этих международных общественных объединений, поддерживать прямые международные контакты и связи, заключать соглашения с иностранными некоммерческими неправительственными организациями.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принимает участие в выборах и референдумах в порядке, установленном законодательством Российской Федерации.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вправе учреждать средства массовой информации и осуществлять издательскую деятельность, необходимую для достижения уставных целей; организовывать центры делового сотрудничества, культурные, досуговые, спортивные, оздоровительные и иные мероприятия.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Кроме того, организация имеет право: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свободно распространять информацию о своей деятельности;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участвовать в выработке решений органов государственной власти и органов местного самоуправления в порядке и объеме, предусмотренных </w:t>
      </w:r>
      <w:r w:rsidR="00BB0E4A">
        <w:rPr>
          <w:rFonts w:ascii="Arial" w:hAnsi="Arial" w:cs="Arial"/>
          <w:sz w:val="24"/>
          <w:szCs w:val="24"/>
        </w:rPr>
        <w:t>законодательством Российской Федерации</w:t>
      </w:r>
      <w:r w:rsidRPr="00BB0E4A">
        <w:rPr>
          <w:rFonts w:ascii="Arial" w:hAnsi="Arial" w:cs="Arial"/>
          <w:sz w:val="24"/>
          <w:szCs w:val="24"/>
        </w:rPr>
        <w:t>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проводить собрания, митинги, демонстрации, шествия и пикетирование;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представлять и защищать свои права, законные интересы своих </w:t>
      </w:r>
      <w:r w:rsidRPr="00BB0E4A">
        <w:rPr>
          <w:rFonts w:ascii="Arial" w:hAnsi="Arial" w:cs="Arial"/>
          <w:sz w:val="24"/>
          <w:szCs w:val="24"/>
        </w:rPr>
        <w:lastRenderedPageBreak/>
        <w:t>участников, а также других граждан в органах государственной власти, органах местного самоуправления и общественных объединениях;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осуществлять в полном объеме полномочия, предусмотренные законами об общественных объединениях;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выступать с инициативами по различным вопросам общественной жизни, вносить предложения в органы государственной власти.</w:t>
      </w:r>
    </w:p>
    <w:p w:rsidR="000E5A10" w:rsidRPr="00BB0E4A" w:rsidRDefault="000E5A10" w:rsidP="00BB0E4A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обязана: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соблюдать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ее учредительными документами;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вести бухгалтерский учет и статистическую отчетность в порядке, установленном законодательством Российской Федерации;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ежегодно информировать орган, принявший решение о государственной регистрации,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общественного объединения в объеме сведений, включаемых в Единый государственный реестр юридических лиц;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представлять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учредительными документами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представлять по запросу уполномоченного органа распорядительные документы органов управления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допускать представителей органа, принимающего решение о государственной регистрации общественных объединений, на проводимые Организацией мероприятия;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оказывать содействие представителям органа, принимающего решение о государственной регистрации общественных объединений, в ознакомлении с деятельностью Организации в связи с достижением уставных целей и соблюдением законодательства Российской Федерации;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proofErr w:type="gramStart"/>
      <w:r w:rsidRPr="00BB0E4A">
        <w:rPr>
          <w:rFonts w:ascii="Arial" w:hAnsi="Arial" w:cs="Arial"/>
          <w:sz w:val="24"/>
          <w:szCs w:val="24"/>
        </w:rPr>
        <w:t>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п. 6 ст. 2 Федерального закона от 12.01.1996 N 7-ФЗ "О некоммерческих организациях"</w:t>
      </w:r>
      <w:r w:rsidR="00BB0E4A">
        <w:rPr>
          <w:rFonts w:ascii="Arial" w:hAnsi="Arial" w:cs="Arial"/>
          <w:sz w:val="24"/>
          <w:szCs w:val="24"/>
        </w:rPr>
        <w:t>,</w:t>
      </w:r>
      <w:r w:rsidRPr="00BB0E4A">
        <w:rPr>
          <w:rFonts w:ascii="Arial" w:hAnsi="Arial" w:cs="Arial"/>
          <w:sz w:val="24"/>
          <w:szCs w:val="24"/>
        </w:rPr>
        <w:t xml:space="preserve">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власти;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ежегодно публиковать отчет об использовании своего имущества или обеспечивать доступность указанного отчета для ознакомления.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B0E4A">
        <w:rPr>
          <w:rFonts w:ascii="Arial" w:hAnsi="Arial" w:cs="Arial"/>
          <w:b/>
          <w:sz w:val="24"/>
          <w:szCs w:val="24"/>
        </w:rPr>
        <w:t>3. УЧРЕДИТЕЛИ И ЧЛЕНЫ ОРГАНИЗАЦИИ.</w:t>
      </w:r>
    </w:p>
    <w:p w:rsidR="000E5A10" w:rsidRPr="00BB0E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B0E4A">
        <w:rPr>
          <w:rFonts w:ascii="Arial" w:hAnsi="Arial" w:cs="Arial"/>
          <w:b/>
          <w:sz w:val="24"/>
          <w:szCs w:val="24"/>
        </w:rPr>
        <w:t>УСЛОВИЯ И ПОРЯДОК ПРИОБРЕТЕНИЯ И УТРАТЫ ЧЛЕНСТВА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создается по инициативе не менее 3 (трех) физических лиц и юридических лиц - общественных объединений.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Учредителями и членами Организации могут быть граждане, достигшие 18 лет, и юридические лица.</w:t>
      </w:r>
    </w:p>
    <w:p w:rsidR="000E5A10" w:rsidRPr="00BB0E4A" w:rsidRDefault="000E5A10" w:rsidP="00BB0E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Иностранные граждане и лица без гражданства, законно находящиеся в Российской Федерации, также могут быть учредителями и членами Организации.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3.3. С момента создания Организации учредители автоматически становятся ее членами, приобретая соответствующие права и обязанности, указанные в </w:t>
      </w:r>
      <w:r w:rsidRPr="00BB0E4A">
        <w:rPr>
          <w:rFonts w:ascii="Arial" w:hAnsi="Arial" w:cs="Arial"/>
          <w:sz w:val="24"/>
          <w:szCs w:val="24"/>
        </w:rPr>
        <w:lastRenderedPageBreak/>
        <w:t>настоящем Уставе.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bookmarkStart w:id="0" w:name="P89"/>
      <w:bookmarkEnd w:id="0"/>
      <w:r w:rsidRPr="00BB0E4A">
        <w:rPr>
          <w:rFonts w:ascii="Arial" w:hAnsi="Arial" w:cs="Arial"/>
          <w:sz w:val="24"/>
          <w:szCs w:val="24"/>
        </w:rPr>
        <w:t xml:space="preserve">Условием членства в Организации является: </w:t>
      </w:r>
      <w:r w:rsidR="00BB0E4A">
        <w:rPr>
          <w:rFonts w:ascii="Arial" w:hAnsi="Arial" w:cs="Arial"/>
          <w:sz w:val="24"/>
          <w:szCs w:val="24"/>
        </w:rPr>
        <w:t>______________</w:t>
      </w:r>
      <w:r w:rsidRPr="00BB0E4A">
        <w:rPr>
          <w:rFonts w:ascii="Arial" w:hAnsi="Arial" w:cs="Arial"/>
          <w:sz w:val="24"/>
          <w:szCs w:val="24"/>
        </w:rPr>
        <w:t>________.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bookmarkStart w:id="1" w:name="P90"/>
      <w:bookmarkEnd w:id="1"/>
      <w:r w:rsidRPr="00BB0E4A">
        <w:rPr>
          <w:rFonts w:ascii="Arial" w:hAnsi="Arial" w:cs="Arial"/>
          <w:sz w:val="24"/>
          <w:szCs w:val="24"/>
        </w:rPr>
        <w:t>Принятие  в  состав  Организации  новых  членов осуществляется на</w:t>
      </w:r>
      <w:r w:rsidR="00BB0E4A">
        <w:rPr>
          <w:rFonts w:ascii="Arial" w:hAnsi="Arial" w:cs="Arial"/>
          <w:sz w:val="24"/>
          <w:szCs w:val="24"/>
        </w:rPr>
        <w:t xml:space="preserve"> основании: ________</w:t>
      </w:r>
      <w:r w:rsidRPr="00BB0E4A">
        <w:rPr>
          <w:rFonts w:ascii="Arial" w:hAnsi="Arial" w:cs="Arial"/>
          <w:sz w:val="24"/>
          <w:szCs w:val="24"/>
        </w:rPr>
        <w:t>___________________________________________________.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    Новый член принимается в Организацию при представлении необходимых</w:t>
      </w:r>
      <w:r w:rsidR="00BB0E4A" w:rsidRPr="00BB0E4A">
        <w:rPr>
          <w:rFonts w:ascii="Arial" w:hAnsi="Arial" w:cs="Arial"/>
          <w:sz w:val="24"/>
          <w:szCs w:val="24"/>
        </w:rPr>
        <w:t xml:space="preserve"> </w:t>
      </w:r>
      <w:r w:rsidRPr="00BB0E4A">
        <w:rPr>
          <w:rFonts w:ascii="Arial" w:hAnsi="Arial" w:cs="Arial"/>
          <w:sz w:val="24"/>
          <w:szCs w:val="24"/>
        </w:rPr>
        <w:t xml:space="preserve">документов,  указанных  в  </w:t>
      </w:r>
      <w:hyperlink w:anchor="P90" w:history="1">
        <w:r w:rsidRPr="00BB0E4A">
          <w:rPr>
            <w:rFonts w:ascii="Arial" w:hAnsi="Arial" w:cs="Arial"/>
            <w:sz w:val="24"/>
            <w:szCs w:val="24"/>
          </w:rPr>
          <w:t>п.  3.</w:t>
        </w:r>
      </w:hyperlink>
      <w:r w:rsidR="00BB0E4A" w:rsidRPr="00BB0E4A">
        <w:rPr>
          <w:rFonts w:ascii="Arial" w:hAnsi="Arial" w:cs="Arial"/>
          <w:sz w:val="24"/>
          <w:szCs w:val="24"/>
        </w:rPr>
        <w:t>3</w:t>
      </w:r>
      <w:r w:rsidRPr="00BB0E4A">
        <w:rPr>
          <w:rFonts w:ascii="Arial" w:hAnsi="Arial" w:cs="Arial"/>
          <w:sz w:val="24"/>
          <w:szCs w:val="24"/>
        </w:rPr>
        <w:t xml:space="preserve"> настоящего Устава, и выполнении условий,</w:t>
      </w:r>
      <w:r w:rsidR="00BB0E4A" w:rsidRPr="00BB0E4A">
        <w:rPr>
          <w:rFonts w:ascii="Arial" w:hAnsi="Arial" w:cs="Arial"/>
          <w:sz w:val="24"/>
          <w:szCs w:val="24"/>
        </w:rPr>
        <w:t xml:space="preserve"> </w:t>
      </w:r>
      <w:r w:rsidRPr="00BB0E4A">
        <w:rPr>
          <w:rFonts w:ascii="Arial" w:hAnsi="Arial" w:cs="Arial"/>
          <w:sz w:val="24"/>
          <w:szCs w:val="24"/>
        </w:rPr>
        <w:t xml:space="preserve">указанных  в  </w:t>
      </w:r>
      <w:hyperlink w:anchor="P89" w:history="1">
        <w:r w:rsidRPr="00BB0E4A">
          <w:rPr>
            <w:rFonts w:ascii="Arial" w:hAnsi="Arial" w:cs="Arial"/>
            <w:sz w:val="24"/>
            <w:szCs w:val="24"/>
          </w:rPr>
          <w:t>п.  3.4</w:t>
        </w:r>
      </w:hyperlink>
      <w:r w:rsidRPr="00BB0E4A">
        <w:rPr>
          <w:rFonts w:ascii="Arial" w:hAnsi="Arial" w:cs="Arial"/>
          <w:sz w:val="24"/>
          <w:szCs w:val="24"/>
        </w:rPr>
        <w:t xml:space="preserve">  настоящего Устава, по решению Общего собрания членов</w:t>
      </w:r>
      <w:r w:rsidR="00BB0E4A">
        <w:rPr>
          <w:rFonts w:ascii="Arial" w:hAnsi="Arial" w:cs="Arial"/>
          <w:sz w:val="24"/>
          <w:szCs w:val="24"/>
        </w:rPr>
        <w:t xml:space="preserve"> </w:t>
      </w:r>
      <w:r w:rsidRPr="00BB0E4A">
        <w:rPr>
          <w:rFonts w:ascii="Arial" w:hAnsi="Arial" w:cs="Arial"/>
          <w:sz w:val="24"/>
          <w:szCs w:val="24"/>
        </w:rPr>
        <w:t>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Основания  для  выхода из состава Организации или утраты членства</w:t>
      </w:r>
      <w:r w:rsidR="00BB0E4A">
        <w:rPr>
          <w:rFonts w:ascii="Arial" w:hAnsi="Arial" w:cs="Arial"/>
          <w:sz w:val="24"/>
          <w:szCs w:val="24"/>
        </w:rPr>
        <w:t xml:space="preserve"> </w:t>
      </w:r>
      <w:r w:rsidRPr="00BB0E4A">
        <w:rPr>
          <w:rFonts w:ascii="Arial" w:hAnsi="Arial" w:cs="Arial"/>
          <w:sz w:val="24"/>
          <w:szCs w:val="24"/>
        </w:rPr>
        <w:t>(исключения из членов) Организации:</w:t>
      </w:r>
    </w:p>
    <w:p w:rsidR="000E5A10" w:rsidRPr="00BB0E4A" w:rsidRDefault="000E5A10" w:rsidP="00BB0E4A">
      <w:pPr>
        <w:pStyle w:val="ConsPlusNormal"/>
        <w:numPr>
          <w:ilvl w:val="2"/>
          <w:numId w:val="4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2" w:name="P100"/>
      <w:bookmarkEnd w:id="2"/>
      <w:r w:rsidRPr="00BB0E4A">
        <w:rPr>
          <w:rFonts w:ascii="Arial" w:hAnsi="Arial" w:cs="Arial"/>
          <w:sz w:val="24"/>
          <w:szCs w:val="24"/>
        </w:rPr>
        <w:t>___________________________________________________.</w:t>
      </w:r>
    </w:p>
    <w:p w:rsidR="000E5A10" w:rsidRPr="00BB0E4A" w:rsidRDefault="00BB0E4A" w:rsidP="00BB0E4A">
      <w:pPr>
        <w:pStyle w:val="ConsPlusNormal"/>
        <w:numPr>
          <w:ilvl w:val="2"/>
          <w:numId w:val="4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3" w:name="P102"/>
      <w:bookmarkEnd w:id="3"/>
      <w:r>
        <w:rPr>
          <w:rFonts w:ascii="Arial" w:hAnsi="Arial" w:cs="Arial"/>
          <w:sz w:val="24"/>
          <w:szCs w:val="24"/>
        </w:rPr>
        <w:t>_</w:t>
      </w:r>
      <w:r w:rsidR="000E5A10" w:rsidRPr="00BB0E4A">
        <w:rPr>
          <w:rFonts w:ascii="Arial" w:hAnsi="Arial" w:cs="Arial"/>
          <w:sz w:val="24"/>
          <w:szCs w:val="24"/>
        </w:rPr>
        <w:t>__________________________________________________.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Оформление выхода из членов Организации производится в течение </w:t>
      </w:r>
      <w:r w:rsidR="00BB0E4A">
        <w:rPr>
          <w:rFonts w:ascii="Arial" w:hAnsi="Arial" w:cs="Arial"/>
          <w:sz w:val="24"/>
          <w:szCs w:val="24"/>
        </w:rPr>
        <w:t>180 (ста восьмидесяти)</w:t>
      </w:r>
      <w:r w:rsidRPr="00BB0E4A">
        <w:rPr>
          <w:rFonts w:ascii="Arial" w:hAnsi="Arial" w:cs="Arial"/>
          <w:sz w:val="24"/>
          <w:szCs w:val="24"/>
        </w:rPr>
        <w:t xml:space="preserve"> дней с момента представления необходимых документов и выполнения требований, указанных в </w:t>
      </w:r>
      <w:hyperlink w:anchor="P100" w:history="1">
        <w:r w:rsidRPr="00BB0E4A">
          <w:rPr>
            <w:rFonts w:ascii="Arial" w:hAnsi="Arial" w:cs="Arial"/>
            <w:sz w:val="24"/>
            <w:szCs w:val="24"/>
          </w:rPr>
          <w:t>п.3.</w:t>
        </w:r>
        <w:r w:rsidR="00BB0E4A">
          <w:rPr>
            <w:rFonts w:ascii="Arial" w:hAnsi="Arial" w:cs="Arial"/>
            <w:sz w:val="24"/>
            <w:szCs w:val="24"/>
          </w:rPr>
          <w:t>6</w:t>
        </w:r>
        <w:r w:rsidRPr="00BB0E4A">
          <w:rPr>
            <w:rFonts w:ascii="Arial" w:hAnsi="Arial" w:cs="Arial"/>
            <w:sz w:val="24"/>
            <w:szCs w:val="24"/>
          </w:rPr>
          <w:t>.1</w:t>
        </w:r>
      </w:hyperlink>
      <w:r w:rsidRPr="00BB0E4A">
        <w:rPr>
          <w:rFonts w:ascii="Arial" w:hAnsi="Arial" w:cs="Arial"/>
          <w:sz w:val="24"/>
          <w:szCs w:val="24"/>
        </w:rPr>
        <w:t xml:space="preserve"> настоящего Устава, по решению Общего собрания членов Организации.</w:t>
      </w:r>
    </w:p>
    <w:p w:rsidR="000E5A10" w:rsidRPr="00BB0E4A" w:rsidRDefault="000E5A10" w:rsidP="00BB0E4A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Оформление исключения из состава Организации или утраты членства производится в течение </w:t>
      </w:r>
      <w:r w:rsidR="00C871A6" w:rsidRPr="00C871A6">
        <w:rPr>
          <w:rFonts w:ascii="Arial" w:hAnsi="Arial" w:cs="Arial"/>
          <w:sz w:val="24"/>
          <w:szCs w:val="24"/>
        </w:rPr>
        <w:t xml:space="preserve">180 (ста восьмидесяти) дней </w:t>
      </w:r>
      <w:r w:rsidRPr="00BB0E4A">
        <w:rPr>
          <w:rFonts w:ascii="Arial" w:hAnsi="Arial" w:cs="Arial"/>
          <w:sz w:val="24"/>
          <w:szCs w:val="24"/>
        </w:rPr>
        <w:t xml:space="preserve">с момента представления необходимых документов или иных обстоятельств, указанных в </w:t>
      </w:r>
      <w:hyperlink w:anchor="P102" w:history="1">
        <w:r w:rsidRPr="00BB0E4A">
          <w:rPr>
            <w:rFonts w:ascii="Arial" w:hAnsi="Arial" w:cs="Arial"/>
            <w:sz w:val="24"/>
            <w:szCs w:val="24"/>
          </w:rPr>
          <w:t>п. 3.</w:t>
        </w:r>
        <w:r w:rsidR="00C871A6">
          <w:rPr>
            <w:rFonts w:ascii="Arial" w:hAnsi="Arial" w:cs="Arial"/>
            <w:sz w:val="24"/>
            <w:szCs w:val="24"/>
          </w:rPr>
          <w:t>6</w:t>
        </w:r>
        <w:r w:rsidRPr="00BB0E4A">
          <w:rPr>
            <w:rFonts w:ascii="Arial" w:hAnsi="Arial" w:cs="Arial"/>
            <w:sz w:val="24"/>
            <w:szCs w:val="24"/>
          </w:rPr>
          <w:t>.2</w:t>
        </w:r>
      </w:hyperlink>
      <w:r w:rsidRPr="00BB0E4A">
        <w:rPr>
          <w:rFonts w:ascii="Arial" w:hAnsi="Arial" w:cs="Arial"/>
          <w:sz w:val="24"/>
          <w:szCs w:val="24"/>
        </w:rPr>
        <w:t xml:space="preserve"> Устава, по решению Общего собрания членов Организации.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C871A6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871A6">
        <w:rPr>
          <w:rFonts w:ascii="Arial" w:hAnsi="Arial" w:cs="Arial"/>
          <w:b/>
          <w:sz w:val="24"/>
          <w:szCs w:val="24"/>
        </w:rPr>
        <w:t>4. ПРАВА И ОБЯЗАННОСТИ ЧЛЕНОВ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C871A6">
      <w:pPr>
        <w:pStyle w:val="ConsPlusNormal"/>
        <w:numPr>
          <w:ilvl w:val="1"/>
          <w:numId w:val="5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Члены Организации вправе: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участвовать в управлении делами Организации в порядке, установленном Уставом и иными нормативными актами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избирать и быть избранными в руководящие и контрольно-ревизионные органы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установленном порядке получать информацию о деятельности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передавать Организации имущество или права пользования имуществом, нематериальные права.</w:t>
      </w:r>
    </w:p>
    <w:p w:rsidR="000E5A10" w:rsidRPr="00BB0E4A" w:rsidRDefault="000E5A10" w:rsidP="00C871A6">
      <w:pPr>
        <w:pStyle w:val="ConsPlusNormal"/>
        <w:numPr>
          <w:ilvl w:val="1"/>
          <w:numId w:val="5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Член Организации вправе по своему усмотрению выйти из Организации.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отношении исключенного члена или утратившего членство Организации применяются правила, применяемые к членам, выходящим из Организации по своему усмотрению.</w:t>
      </w:r>
    </w:p>
    <w:p w:rsidR="000E5A10" w:rsidRPr="00BB0E4A" w:rsidRDefault="000E5A10" w:rsidP="00C871A6">
      <w:pPr>
        <w:pStyle w:val="ConsPlusNormal"/>
        <w:numPr>
          <w:ilvl w:val="1"/>
          <w:numId w:val="5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Вступление в Организацию нового члена не может быть обусловлено его ответственностью по обязательствам Организации, возникшим до его вступления.</w:t>
      </w:r>
    </w:p>
    <w:p w:rsidR="000E5A10" w:rsidRPr="00BB0E4A" w:rsidRDefault="000E5A10" w:rsidP="00C871A6">
      <w:pPr>
        <w:pStyle w:val="ConsPlusNormal"/>
        <w:numPr>
          <w:ilvl w:val="1"/>
          <w:numId w:val="5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Члены Организации обязаны: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соблюдать положения Устава Организации, иных нормативных актов Организации, выполнять решения руководящих органов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принимать участие в деятельности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своевременно и в полном объеме выполнять взятые на себя по отношению к Организации обязательства;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представлять информацию, необходимую для решения вопросов, связанных с деятельностью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оказывать Организации содействие в ее деятельности.</w:t>
      </w:r>
    </w:p>
    <w:p w:rsidR="000E5A10" w:rsidRPr="00BB0E4A" w:rsidRDefault="000E5A10" w:rsidP="00C871A6">
      <w:pPr>
        <w:pStyle w:val="ConsPlusNormal"/>
        <w:numPr>
          <w:ilvl w:val="1"/>
          <w:numId w:val="5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Члены Организации могут иметь также иные права и </w:t>
      </w:r>
      <w:proofErr w:type="gramStart"/>
      <w:r w:rsidRPr="00BB0E4A">
        <w:rPr>
          <w:rFonts w:ascii="Arial" w:hAnsi="Arial" w:cs="Arial"/>
          <w:sz w:val="24"/>
          <w:szCs w:val="24"/>
        </w:rPr>
        <w:t>нести иные обязанности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 Российской Федерации, иными нормативными документами Организации, а также заключенными с Организацией договорами.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C871A6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871A6">
        <w:rPr>
          <w:rFonts w:ascii="Arial" w:hAnsi="Arial" w:cs="Arial"/>
          <w:b/>
          <w:sz w:val="24"/>
          <w:szCs w:val="24"/>
        </w:rPr>
        <w:t>5. СТРУКТУРА, ОРГАНЫ УПРАВЛЕНИЯ, ПОРЯДОК УПРАВЛЕНИЯ</w:t>
      </w:r>
    </w:p>
    <w:p w:rsidR="000E5A10" w:rsidRPr="00C871A6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871A6">
        <w:rPr>
          <w:rFonts w:ascii="Arial" w:hAnsi="Arial" w:cs="Arial"/>
          <w:b/>
          <w:sz w:val="24"/>
          <w:szCs w:val="24"/>
        </w:rPr>
        <w:t>ДЕЯТЕЛЬНОСТЬЮ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Высшим руководящим органом Организации является Общее собрание членов Организации (далее - Общее собрание).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Постоянно действующим руководящим коллегиальным органом управления Организации является Правление, выбираемое Общим собранием и ему подотчетное.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Основная функция Общего собрания - обеспечение соблюдения Организацией целей, в интересах которых она была создана.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 компетенции Общего собрания относится решение следующих вопросов: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P134"/>
      <w:bookmarkEnd w:id="4"/>
      <w:r w:rsidRPr="00BB0E4A">
        <w:rPr>
          <w:rFonts w:ascii="Arial" w:hAnsi="Arial" w:cs="Arial"/>
          <w:sz w:val="24"/>
          <w:szCs w:val="24"/>
        </w:rPr>
        <w:t>изменение Устава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определение приоритетных направлений деятельности Организации, принципов формирования и использования ее имущества;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образование Правления Организации и досрочное прекращение его полномочий;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утверждение годового отчета и годовой бухгалтерской (финансовой) отчетности;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утверждение аудиторской организации или индивидуального аудитора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принятие решений о создании Организацией других юридических лиц, об участии в других юридических лицах, о создании филиалов и об открытии представительств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принятие решений о реорганизации и ликвидации Организации, о назначении ликвидационной комиссии (ликвидатора) и об утверждении ликвидационного баланса;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" w:name="P141"/>
      <w:bookmarkEnd w:id="5"/>
      <w:r w:rsidRPr="00BB0E4A">
        <w:rPr>
          <w:rFonts w:ascii="Arial" w:hAnsi="Arial" w:cs="Arial"/>
          <w:sz w:val="24"/>
          <w:szCs w:val="24"/>
        </w:rPr>
        <w:t>определение порядка приема и исключения из членов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иные вопросы, предусмотренные настоящим Уставом.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Вопросы, предусмотренные </w:t>
      </w:r>
      <w:hyperlink w:anchor="P134" w:history="1">
        <w:proofErr w:type="spellStart"/>
        <w:r w:rsidRPr="00C871A6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C871A6">
          <w:rPr>
            <w:rFonts w:ascii="Arial" w:hAnsi="Arial" w:cs="Arial"/>
            <w:sz w:val="24"/>
            <w:szCs w:val="24"/>
          </w:rPr>
          <w:t>. 1</w:t>
        </w:r>
      </w:hyperlink>
      <w:r w:rsidRPr="00BB0E4A">
        <w:rPr>
          <w:rFonts w:ascii="Arial" w:hAnsi="Arial" w:cs="Arial"/>
          <w:sz w:val="24"/>
          <w:szCs w:val="24"/>
        </w:rPr>
        <w:t xml:space="preserve"> - </w:t>
      </w:r>
      <w:hyperlink w:anchor="P141" w:history="1">
        <w:r w:rsidRPr="00C871A6">
          <w:rPr>
            <w:rFonts w:ascii="Arial" w:hAnsi="Arial" w:cs="Arial"/>
            <w:sz w:val="24"/>
            <w:szCs w:val="24"/>
          </w:rPr>
          <w:t>8</w:t>
        </w:r>
      </w:hyperlink>
      <w:r w:rsidRPr="00BB0E4A">
        <w:rPr>
          <w:rFonts w:ascii="Arial" w:hAnsi="Arial" w:cs="Arial"/>
          <w:sz w:val="24"/>
          <w:szCs w:val="24"/>
        </w:rPr>
        <w:t>, относятся к исключительной компетенции Общего собрания Организации.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Общее собрание собирается по мере необходимости, но не реже </w:t>
      </w:r>
      <w:r w:rsidR="00C871A6">
        <w:rPr>
          <w:rFonts w:ascii="Arial" w:hAnsi="Arial" w:cs="Arial"/>
          <w:sz w:val="24"/>
          <w:szCs w:val="24"/>
        </w:rPr>
        <w:t>2 (двух) раз в год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случаях, предусмотренных настоящим Уставом, может созываться внеочередное заседание Общего собрания.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Каждому члену Организации при голосовании принадлежит 1 (один) голос.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Общее собрание членов Организации правомочно, если на указанном собрании присутствует (представлено) более половины ее членов.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Решение Общего собрания принимается большинством голосов членов, присутствующих на собрании.</w:t>
      </w:r>
    </w:p>
    <w:p w:rsidR="000E5A10" w:rsidRPr="00C871A6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Решение Общего собрания по вопросам исключительной компетенции Общего собрания принимается единогласно.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На Общих собраниях ведется протокол.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Для практического текущего руководства деятельностью Организации в период между созывами Общих собраний избирается Правление Организации - постоянно действующий руководящий орган Организации.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Правление Организации избирается Общим собранием сроком на </w:t>
      </w:r>
      <w:r w:rsidR="00C871A6">
        <w:rPr>
          <w:rFonts w:ascii="Arial" w:hAnsi="Arial" w:cs="Arial"/>
          <w:sz w:val="24"/>
          <w:szCs w:val="24"/>
        </w:rPr>
        <w:t>5 (пять) лет</w:t>
      </w:r>
      <w:r w:rsidRPr="00BB0E4A">
        <w:rPr>
          <w:rFonts w:ascii="Arial" w:hAnsi="Arial" w:cs="Arial"/>
          <w:sz w:val="24"/>
          <w:szCs w:val="24"/>
        </w:rPr>
        <w:t xml:space="preserve"> из числа членов Организации в количестве, установленном Общим собранием.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Правление Организации может быть переизбрано по истечении срока </w:t>
      </w:r>
      <w:r w:rsidRPr="00BB0E4A">
        <w:rPr>
          <w:rFonts w:ascii="Arial" w:hAnsi="Arial" w:cs="Arial"/>
          <w:sz w:val="24"/>
          <w:szCs w:val="24"/>
        </w:rPr>
        <w:lastRenderedPageBreak/>
        <w:t xml:space="preserve">полномочий на новый срок. Вопрос о досрочном прекращении его полномочий может быть поставлен на Общем собрании по требованию не менее </w:t>
      </w:r>
      <w:r w:rsidR="00C871A6">
        <w:rPr>
          <w:rFonts w:ascii="Arial" w:hAnsi="Arial" w:cs="Arial"/>
          <w:sz w:val="24"/>
          <w:szCs w:val="24"/>
        </w:rPr>
        <w:t xml:space="preserve">¼ </w:t>
      </w:r>
      <w:r w:rsidRPr="00BB0E4A">
        <w:rPr>
          <w:rFonts w:ascii="Arial" w:hAnsi="Arial" w:cs="Arial"/>
          <w:sz w:val="24"/>
          <w:szCs w:val="24"/>
        </w:rPr>
        <w:t>ее членов.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 компетенции Правления относится: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очередного и внеочередного заседания Общего собрания;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 и </w:t>
      </w:r>
      <w:proofErr w:type="gramStart"/>
      <w:r w:rsidRPr="00BB0E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выполнением решений Общего собрания;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утверждение долгосрочных программ и планов работы Организации;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координация деятельности отделений, филиалов и подразделений;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утверждение Положения о требованиях, предъявляемых к кандидатам на вступление в члены Организации, размеров членских и вступительных взносов;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решение вопросов взаимодействия Организации с государственными органами, органами судейского сообщества, общественными объединениями, научными и образовательными учреждениями;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утверждение документов, регламентирующих деятельность Ревизионной комиссии (Ревизора), а также отделений, филиалов и представительств;</w:t>
      </w:r>
    </w:p>
    <w:p w:rsidR="000E5A10" w:rsidRPr="00BB0E4A" w:rsidRDefault="000E5A10" w:rsidP="00C871A6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решение иных вопросов, которые не составляют исключительную компетенцию Общего собрания Организации.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Правление регулярно информирует членов Организации о деятельности Организации.</w:t>
      </w:r>
    </w:p>
    <w:p w:rsidR="000E5A10" w:rsidRPr="00BB0E4A" w:rsidRDefault="000E5A10" w:rsidP="00C871A6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Правление вправе потребовать созыва внеочередного заседания Общего собрания.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5.14. Работу Правления организует избранный на заседании Правления Председатель Правления. На </w:t>
      </w:r>
      <w:proofErr w:type="gramStart"/>
      <w:r w:rsidRPr="00BB0E4A">
        <w:rPr>
          <w:rFonts w:ascii="Arial" w:hAnsi="Arial" w:cs="Arial"/>
          <w:sz w:val="24"/>
          <w:szCs w:val="24"/>
        </w:rPr>
        <w:t xml:space="preserve">заседаниях Правления, проводимых не реже </w:t>
      </w:r>
      <w:r w:rsidR="00D81A81">
        <w:rPr>
          <w:rFonts w:ascii="Arial" w:hAnsi="Arial" w:cs="Arial"/>
          <w:sz w:val="24"/>
          <w:szCs w:val="24"/>
        </w:rPr>
        <w:t>1 раза в месяц</w:t>
      </w:r>
      <w:r w:rsidRPr="00BB0E4A">
        <w:rPr>
          <w:rFonts w:ascii="Arial" w:hAnsi="Arial" w:cs="Arial"/>
          <w:sz w:val="24"/>
          <w:szCs w:val="24"/>
        </w:rPr>
        <w:t xml:space="preserve"> ведется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протокол.</w:t>
      </w:r>
    </w:p>
    <w:p w:rsidR="000E5A10" w:rsidRPr="00BB0E4A" w:rsidRDefault="000E5A10" w:rsidP="00C871A6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Председатель Правления действует от имени Организации без доверенности.</w:t>
      </w:r>
    </w:p>
    <w:p w:rsidR="000E5A10" w:rsidRPr="00BB0E4A" w:rsidRDefault="000E5A10" w:rsidP="00D81A81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Председатель Правления вправе выдавать доверенности на представление интересов Организации.</w:t>
      </w:r>
    </w:p>
    <w:p w:rsidR="000E5A10" w:rsidRPr="00BB0E4A" w:rsidRDefault="000E5A10" w:rsidP="00D81A81">
      <w:pPr>
        <w:pStyle w:val="ConsPlusNormal"/>
        <w:numPr>
          <w:ilvl w:val="1"/>
          <w:numId w:val="7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Правление находится по месту нахождения Организации.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D81A81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1A81">
        <w:rPr>
          <w:rFonts w:ascii="Arial" w:hAnsi="Arial" w:cs="Arial"/>
          <w:b/>
          <w:sz w:val="24"/>
          <w:szCs w:val="24"/>
        </w:rPr>
        <w:t xml:space="preserve">6. ДОКУМЕНТАЦИЯ. </w:t>
      </w:r>
      <w:r w:rsidR="00D81A81">
        <w:rPr>
          <w:rFonts w:ascii="Arial" w:hAnsi="Arial" w:cs="Arial"/>
          <w:b/>
          <w:sz w:val="24"/>
          <w:szCs w:val="24"/>
        </w:rPr>
        <w:br/>
      </w:r>
      <w:proofErr w:type="gramStart"/>
      <w:r w:rsidRPr="00D81A81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D81A81">
        <w:rPr>
          <w:rFonts w:ascii="Arial" w:hAnsi="Arial" w:cs="Arial"/>
          <w:b/>
          <w:sz w:val="24"/>
          <w:szCs w:val="24"/>
        </w:rPr>
        <w:t xml:space="preserve"> ДЕЯТЕЛЬНОСТЬЮ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ведет бухгалтерский учет и статистическую отчетность в порядке, установленном законодательством Российской Федерации.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представляет информацию о своей деятельности органам государственной статистики и налоговым органам, членам Организации и иным лицам в соответствии с законодательством Российской Федерации.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Ответственность за организацию, состояние и достоверность бухгалтерского учета в Организации, своевременное представление ежегодного отчета и другой финансовой отчетности в соответствующие органы, а также сведений о деятельности Организации, предоставляемых членам Организации, кредиторам и в средства массовой информации, несет Правление.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хранит следующие документы: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Устав Организации, изменения и дополнения, внесенные в Устав Организации, зарегистрированные в установленном порядке, решение о создании Организации, документ о государственной регистрации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документы, подтверждающие права Организации на имущество, находящееся на ее балансе;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внутренние документы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положение о филиале или представительстве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годовые отчеты;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lastRenderedPageBreak/>
        <w:t>документы бухгалтерского учета;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документы бухгалтерской отчетности;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протоколы Общих собраний, заседаний Правления, Ревизионной комиссии (Ревизора)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заключения Ревизионной комиссии (Ревизора) Организации, аудитора Организации, государственных и муниципальных органов финансового контроля;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иные документы, предусмотренные федеральным законодательством;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иные документы, предусмотренные внутренними документами Организации, решениями Общего собрания, Правления Организации, а также документы, предусмотренные правовыми актами Российской Федерации.</w:t>
      </w:r>
    </w:p>
    <w:p w:rsidR="000E5A10" w:rsidRPr="00BB0E4A" w:rsidRDefault="000E5A10" w:rsidP="00D81A81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обязана обеспечить членам Организации доступ к указанным выше документам.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BB0E4A">
        <w:rPr>
          <w:rFonts w:ascii="Arial" w:hAnsi="Arial" w:cs="Arial"/>
          <w:sz w:val="24"/>
          <w:szCs w:val="24"/>
        </w:rPr>
        <w:t>контроля за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финансово-хозяйственной деятельностью Организации Общим собранием избирается из числа членов Организации Ревизионная комиссия в составе </w:t>
      </w:r>
      <w:r w:rsidR="00D81A81">
        <w:rPr>
          <w:rFonts w:ascii="Arial" w:hAnsi="Arial" w:cs="Arial"/>
          <w:sz w:val="24"/>
          <w:szCs w:val="24"/>
        </w:rPr>
        <w:t>7 (семи)</w:t>
      </w:r>
      <w:r w:rsidRPr="00BB0E4A">
        <w:rPr>
          <w:rFonts w:ascii="Arial" w:hAnsi="Arial" w:cs="Arial"/>
          <w:sz w:val="24"/>
          <w:szCs w:val="24"/>
        </w:rPr>
        <w:t xml:space="preserve"> членов сроком на </w:t>
      </w:r>
      <w:r w:rsidR="00D81A81">
        <w:rPr>
          <w:rFonts w:ascii="Arial" w:hAnsi="Arial" w:cs="Arial"/>
          <w:sz w:val="24"/>
          <w:szCs w:val="24"/>
        </w:rPr>
        <w:t>3 (три) года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D81A81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Выбытие отдельных членов Ревизионной комиссии, а также избрание ее новых членов не является основанием для сокращения или продления срока деятельности всей Ревизионной комиссии. Для организации работы Ревизионной комиссии избирается ее председатель.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Компетенция Ревизионной комиссии Организации включает следующие полномочия: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проверка (ревизия) финансово-хозяйственной деятельности Организации по итогам деятельности за год, а также во всякое время по инициативе Ревизионной комиссии, решению Общего собрания или по требованию члена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истребование у органов управления Организации документов о финансово-хозяйственной деятельности;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созыв внеочередного заседания Общего собрания;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составление заключения по итогам проверки финансово-хозяйственной деятельности, в </w:t>
      </w:r>
      <w:proofErr w:type="gramStart"/>
      <w:r w:rsidRPr="00BB0E4A">
        <w:rPr>
          <w:rFonts w:ascii="Arial" w:hAnsi="Arial" w:cs="Arial"/>
          <w:sz w:val="24"/>
          <w:szCs w:val="24"/>
        </w:rPr>
        <w:t>котором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должны содержаться:</w:t>
      </w:r>
    </w:p>
    <w:p w:rsidR="000E5A10" w:rsidRPr="00BB0E4A" w:rsidRDefault="000E5A10" w:rsidP="00D81A81">
      <w:pPr>
        <w:pStyle w:val="ConsPlusNormal"/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подтверждение достоверности данных, содержащихся в отчетах, и иных финансовых документов Организации;</w:t>
      </w:r>
    </w:p>
    <w:p w:rsidR="00D81A81" w:rsidRDefault="000E5A10" w:rsidP="00D81A81">
      <w:pPr>
        <w:pStyle w:val="ConsPlusNormal"/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 </w:t>
      </w:r>
    </w:p>
    <w:p w:rsidR="000E5A10" w:rsidRPr="00BB0E4A" w:rsidRDefault="000E5A10" w:rsidP="00D81A81">
      <w:pPr>
        <w:pStyle w:val="ConsPlusNormal"/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 (иные сведения);</w:t>
      </w:r>
    </w:p>
    <w:p w:rsidR="000E5A10" w:rsidRPr="00D81A81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    __________________________________________________________.</w:t>
      </w:r>
      <w:r w:rsidRPr="00D81A81">
        <w:rPr>
          <w:rFonts w:ascii="Arial" w:hAnsi="Arial" w:cs="Arial"/>
          <w:sz w:val="24"/>
          <w:szCs w:val="24"/>
        </w:rPr>
        <w:t xml:space="preserve">   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Порядок деятельности Ревизионной комиссии Организации определяется внутренним документом Организации - положением (регламентом и т.п.), утверждаемым Правлением.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 решению Общего собрания членам Ревизионной комиссии Организации в период исполнения ими своих обязанностей может выплачиваться вознаграждение и (или) компенсируются расходы, связанные с исполнением ими своих обязанностей.</w:t>
      </w:r>
    </w:p>
    <w:p w:rsidR="000E5A10" w:rsidRPr="00BB0E4A" w:rsidRDefault="000E5A10" w:rsidP="00D81A81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Размеры таких вознаграждений и компенсаций устанавливаются решением Общего собрания.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Для проверки финансово-хозяйственной деятельности Организации Общее собрание может принять решение о проведен</w:t>
      </w:r>
      <w:proofErr w:type="gramStart"/>
      <w:r w:rsidRPr="00BB0E4A">
        <w:rPr>
          <w:rFonts w:ascii="Arial" w:hAnsi="Arial" w:cs="Arial"/>
          <w:sz w:val="24"/>
          <w:szCs w:val="24"/>
        </w:rPr>
        <w:t>ии ау</w:t>
      </w:r>
      <w:proofErr w:type="gramEnd"/>
      <w:r w:rsidRPr="00BB0E4A">
        <w:rPr>
          <w:rFonts w:ascii="Arial" w:hAnsi="Arial" w:cs="Arial"/>
          <w:sz w:val="24"/>
          <w:szCs w:val="24"/>
        </w:rPr>
        <w:t>диторской проверки и утвердить аудитора Организации.</w:t>
      </w:r>
    </w:p>
    <w:p w:rsidR="000E5A10" w:rsidRPr="00BB0E4A" w:rsidRDefault="000E5A10" w:rsidP="00D81A81">
      <w:pPr>
        <w:pStyle w:val="ConsPlusNormal"/>
        <w:numPr>
          <w:ilvl w:val="1"/>
          <w:numId w:val="9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lastRenderedPageBreak/>
        <w:t>Аудитор осуществляет проверку финансово-хозяйственной деятельности Организации в соответствии с правовыми актами Российской Федерации на основании заключаемого между Организацией и аудитором договора. Размер оплаты услуг аудитора определяется Общим собранием.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D81A81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1A81">
        <w:rPr>
          <w:rFonts w:ascii="Arial" w:hAnsi="Arial" w:cs="Arial"/>
          <w:b/>
          <w:sz w:val="24"/>
          <w:szCs w:val="24"/>
        </w:rPr>
        <w:t>7. ИМУЩЕСТВО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B0E4A">
        <w:rPr>
          <w:rFonts w:ascii="Arial" w:hAnsi="Arial" w:cs="Arial"/>
          <w:sz w:val="24"/>
          <w:szCs w:val="24"/>
        </w:rPr>
        <w:t>Организация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своей деятельности, указанной в Уставе.</w:t>
      </w:r>
      <w:proofErr w:type="gramEnd"/>
    </w:p>
    <w:p w:rsidR="000E5A10" w:rsidRPr="00BB0E4A" w:rsidRDefault="000E5A10" w:rsidP="00D81A81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В собственности Организации могут также находиться учреждения, издательства, средства массовой информации, создаваемые и приобретаемые за счет средств Организации в соответствии с ее уставными целями.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Имущество Организации формируется на основе вступительных и членских взносов. </w:t>
      </w:r>
      <w:proofErr w:type="gramStart"/>
      <w:r w:rsidRPr="00BB0E4A">
        <w:rPr>
          <w:rFonts w:ascii="Arial" w:hAnsi="Arial" w:cs="Arial"/>
          <w:sz w:val="24"/>
          <w:szCs w:val="24"/>
        </w:rPr>
        <w:t>Иными источниками формирования имущества Организации в денежной и иных формах являются:</w:t>
      </w:r>
      <w:proofErr w:type="gramEnd"/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добровольные взносы и пожертвования;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поступления от проводимых Организацией лекций, выставок, лотерей, аукционов, спортивных и иных мероприятий;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доходы от предпринимательской деятельности;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доходы от гражданско-правовых сделок;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доходы от внешнеэкономической деятельности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долгосрочные и краткосрочные кредиты, займы;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дивиденды (доходы, проценты), получаемые по акциям, облигациям, другим ценным бумагам и вкладам;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доходы, получаемые от собственности Организации;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proofErr w:type="gramStart"/>
      <w:r w:rsidRPr="00BB0E4A">
        <w:rPr>
          <w:rFonts w:ascii="Arial" w:hAnsi="Arial" w:cs="Arial"/>
          <w:sz w:val="24"/>
          <w:szCs w:val="24"/>
        </w:rPr>
        <w:t>другие</w:t>
      </w:r>
      <w:proofErr w:type="gramEnd"/>
      <w:r w:rsidRPr="00BB0E4A">
        <w:rPr>
          <w:rFonts w:ascii="Arial" w:hAnsi="Arial" w:cs="Arial"/>
          <w:sz w:val="24"/>
          <w:szCs w:val="24"/>
        </w:rPr>
        <w:t xml:space="preserve"> не запрещенные законом доходы и поступления.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Порядок регулярных и единовременных поступлений от членов Организации устанавливается Общим собранием.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Доходы от предпринимательской деятельности Организации не могут перераспределяться между членами Организации и должны использоваться только для достижения уставных целей.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принимает пожертвования в виде денежных средств и иного имущества на деятельность, связанную с подготовкой и проведением выборов, только в порядке, предусмотренном законодательством Российской Федерации о выборах.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Организация не вправе осуществлять выплату вознаграждения членам за участие в Общем собрании, за исключением компенсации расходов, непосредственно связанных с участием в Общем собрании.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За счет целевых взносов членов и полученной прибыли Организация создает следующие фонды: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капитальных вложений;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оплаты труда;</w:t>
      </w:r>
    </w:p>
    <w:p w:rsidR="000E5A10" w:rsidRPr="00BB0E4A" w:rsidRDefault="000E5A10" w:rsidP="00D81A81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представительский, резервный и другие - по решению Общего собрания членов Организации.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Состав, назначение, размеры и порядок образования и направления расходования соответствующих фондов определяются решением Общего собрания членов Организации.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Размер и порядок уплаты членами целевых взносов устанавливаются </w:t>
      </w:r>
      <w:r w:rsidRPr="00BB0E4A">
        <w:rPr>
          <w:rFonts w:ascii="Arial" w:hAnsi="Arial" w:cs="Arial"/>
          <w:sz w:val="24"/>
          <w:szCs w:val="24"/>
        </w:rPr>
        <w:lastRenderedPageBreak/>
        <w:t>Общим собранием Организации.</w:t>
      </w:r>
    </w:p>
    <w:p w:rsidR="000E5A10" w:rsidRPr="00BB0E4A" w:rsidRDefault="000E5A10" w:rsidP="00D81A81">
      <w:pPr>
        <w:pStyle w:val="ConsPlusNormal"/>
        <w:numPr>
          <w:ilvl w:val="1"/>
          <w:numId w:val="11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Собственность Организации охраняется законом.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D81A81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1A81">
        <w:rPr>
          <w:rFonts w:ascii="Arial" w:hAnsi="Arial" w:cs="Arial"/>
          <w:b/>
          <w:sz w:val="24"/>
          <w:szCs w:val="24"/>
        </w:rPr>
        <w:t>8. ПРИОСТАНОВЛЕНИЕ ДЕЯТЕЛЬНОСТИ, РЕОРГАНИЗАЦИЯ</w:t>
      </w:r>
    </w:p>
    <w:p w:rsidR="000E5A10" w:rsidRPr="00D81A81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1A81">
        <w:rPr>
          <w:rFonts w:ascii="Arial" w:hAnsi="Arial" w:cs="Arial"/>
          <w:b/>
          <w:sz w:val="24"/>
          <w:szCs w:val="24"/>
        </w:rPr>
        <w:t>И ЛИКВИДАЦИЯ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Деятельность Организации может быть приостановлена в соответствии </w:t>
      </w:r>
      <w:r w:rsidR="00D81A81">
        <w:rPr>
          <w:rFonts w:ascii="Arial" w:hAnsi="Arial" w:cs="Arial"/>
          <w:sz w:val="24"/>
          <w:szCs w:val="24"/>
        </w:rPr>
        <w:t>с законодательством РФ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 может быть реорганизована в соответствии </w:t>
      </w:r>
      <w:r w:rsidR="00D81A81">
        <w:rPr>
          <w:rFonts w:ascii="Arial" w:hAnsi="Arial" w:cs="Arial"/>
          <w:sz w:val="24"/>
          <w:szCs w:val="24"/>
        </w:rPr>
        <w:t>законодательством РФ.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 может быть ликвидирована добровольно в порядке, установленном </w:t>
      </w:r>
      <w:hyperlink r:id="rId6" w:history="1">
        <w:r w:rsidRPr="00D81A81">
          <w:rPr>
            <w:rFonts w:ascii="Arial" w:hAnsi="Arial" w:cs="Arial"/>
            <w:sz w:val="24"/>
            <w:szCs w:val="24"/>
          </w:rPr>
          <w:t>ст. ст. 61</w:t>
        </w:r>
      </w:hyperlink>
      <w:r w:rsidRPr="00BB0E4A">
        <w:rPr>
          <w:rFonts w:ascii="Arial" w:hAnsi="Arial" w:cs="Arial"/>
          <w:sz w:val="24"/>
          <w:szCs w:val="24"/>
        </w:rPr>
        <w:t xml:space="preserve"> - </w:t>
      </w:r>
      <w:hyperlink r:id="rId7" w:history="1">
        <w:r w:rsidRPr="00D81A81">
          <w:rPr>
            <w:rFonts w:ascii="Arial" w:hAnsi="Arial" w:cs="Arial"/>
            <w:sz w:val="24"/>
            <w:szCs w:val="24"/>
          </w:rPr>
          <w:t>64</w:t>
        </w:r>
      </w:hyperlink>
      <w:r w:rsidRPr="00BB0E4A">
        <w:rPr>
          <w:rFonts w:ascii="Arial" w:hAnsi="Arial" w:cs="Arial"/>
          <w:sz w:val="24"/>
          <w:szCs w:val="24"/>
        </w:rPr>
        <w:t xml:space="preserve"> Гражданского кодекса Российской Федерации, с учетом требований </w:t>
      </w:r>
      <w:r w:rsidR="00D81A81">
        <w:rPr>
          <w:rFonts w:ascii="Arial" w:hAnsi="Arial" w:cs="Arial"/>
          <w:sz w:val="24"/>
          <w:szCs w:val="24"/>
        </w:rPr>
        <w:t>законодательства РФ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Организация может быть ликвидирована принудительно в соответствии </w:t>
      </w:r>
      <w:r w:rsidR="00D81A81">
        <w:rPr>
          <w:rFonts w:ascii="Arial" w:hAnsi="Arial" w:cs="Arial"/>
          <w:sz w:val="24"/>
          <w:szCs w:val="24"/>
        </w:rPr>
        <w:t>законодательством РФ</w:t>
      </w:r>
      <w:r w:rsidRPr="00BB0E4A">
        <w:rPr>
          <w:rFonts w:ascii="Arial" w:hAnsi="Arial" w:cs="Arial"/>
          <w:sz w:val="24"/>
          <w:szCs w:val="24"/>
        </w:rPr>
        <w:t>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С момента назначения ликвидационной комиссии к ней переходят полномочия по управлению делами Организации. Правление прекращает свою деятельность.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При отсутствии правопреемника документы постоянного хранения, имеющие научно-историческое значение, передаются на государственное хранение в архивы объединения </w:t>
      </w:r>
      <w:r w:rsidR="00D81A81">
        <w:rPr>
          <w:rFonts w:ascii="Arial" w:hAnsi="Arial" w:cs="Arial"/>
          <w:sz w:val="24"/>
          <w:szCs w:val="24"/>
        </w:rPr>
        <w:t>«_______________»</w:t>
      </w:r>
      <w:r w:rsidRPr="00BB0E4A">
        <w:rPr>
          <w:rFonts w:ascii="Arial" w:hAnsi="Arial" w:cs="Arial"/>
          <w:sz w:val="24"/>
          <w:szCs w:val="24"/>
        </w:rPr>
        <w:t>; документы по личному составу (приказы, личные дела, лицевые счета и т.п.) передаются на хранен</w:t>
      </w:r>
      <w:r w:rsidR="001F744A">
        <w:rPr>
          <w:rFonts w:ascii="Arial" w:hAnsi="Arial" w:cs="Arial"/>
          <w:sz w:val="24"/>
          <w:szCs w:val="24"/>
        </w:rPr>
        <w:t>ие в архив ____________________</w:t>
      </w:r>
      <w:r w:rsidRPr="00BB0E4A">
        <w:rPr>
          <w:rFonts w:ascii="Arial" w:hAnsi="Arial" w:cs="Arial"/>
          <w:sz w:val="24"/>
          <w:szCs w:val="24"/>
        </w:rPr>
        <w:t>. Передача и упорядочение документов осуществляются силами и за счет средств Организации в соответствии с требованиями архивных органов.</w:t>
      </w:r>
    </w:p>
    <w:p w:rsidR="000E5A10" w:rsidRPr="00BB0E4A" w:rsidRDefault="000E5A10" w:rsidP="00D81A81">
      <w:pPr>
        <w:pStyle w:val="ConsPlusNormal"/>
        <w:numPr>
          <w:ilvl w:val="1"/>
          <w:numId w:val="1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При ликвидации Организации оставшееся после удовлетворения требований кредиторов имущество направляется на цели, в интересах которых она была создана, и (или) на благотворительные цели в порядке, определенном Общим собранием Организации.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1F74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F744A">
        <w:rPr>
          <w:rFonts w:ascii="Arial" w:hAnsi="Arial" w:cs="Arial"/>
          <w:b/>
          <w:sz w:val="24"/>
          <w:szCs w:val="24"/>
        </w:rPr>
        <w:t>9. СТРУКТУРНЫЕ ПОДРАЗДЕЛЕНИЯ ОРГАНИЗАЦИИ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Для осуществления своей деятельности на территории Российской Федерации Организация имеет структурные подразделения: организации, отделения или филиалы и представительства.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Отделения в субъектах Российской Федерации (региональные отделения) создаются при наличии не менее </w:t>
      </w:r>
      <w:r w:rsidR="001F744A">
        <w:rPr>
          <w:rFonts w:ascii="Arial" w:hAnsi="Arial" w:cs="Arial"/>
          <w:sz w:val="24"/>
          <w:szCs w:val="24"/>
        </w:rPr>
        <w:t>40</w:t>
      </w:r>
      <w:r w:rsidRPr="00BB0E4A">
        <w:rPr>
          <w:rFonts w:ascii="Arial" w:hAnsi="Arial" w:cs="Arial"/>
          <w:sz w:val="24"/>
          <w:szCs w:val="24"/>
        </w:rPr>
        <w:t xml:space="preserve"> (</w:t>
      </w:r>
      <w:r w:rsidR="001F744A">
        <w:rPr>
          <w:rFonts w:ascii="Arial" w:hAnsi="Arial" w:cs="Arial"/>
          <w:sz w:val="24"/>
          <w:szCs w:val="24"/>
        </w:rPr>
        <w:t>сорока</w:t>
      </w:r>
      <w:r w:rsidRPr="00BB0E4A">
        <w:rPr>
          <w:rFonts w:ascii="Arial" w:hAnsi="Arial" w:cs="Arial"/>
          <w:sz w:val="24"/>
          <w:szCs w:val="24"/>
        </w:rPr>
        <w:t>) членов. В одном субъекте Российской Федерации может быть создано одно отделение.</w:t>
      </w:r>
    </w:p>
    <w:p w:rsidR="000E5A10" w:rsidRPr="00BB0E4A" w:rsidRDefault="000E5A10" w:rsidP="001F74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Отделение осуществляет свою деятельность на основе настоящего Устава и Положения о региональных отделениях, утвержденного Правлением.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Филиал и/или представительство не являются юридическими лицами, наделяются имуществом Организации и действуют на основе Положения, утвержденного Правлением Организации.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Имущество филиалов и представительств учитывается на отдельном балансе и на балансе Организации.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Руководители филиала и/или представительства назначаются Общим собранием членов Организации и действуют на основании доверенности, выданной Председателем Правления.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bookmarkStart w:id="6" w:name="P257"/>
      <w:bookmarkEnd w:id="6"/>
      <w:r w:rsidRPr="00BB0E4A">
        <w:rPr>
          <w:rFonts w:ascii="Arial" w:hAnsi="Arial" w:cs="Arial"/>
          <w:sz w:val="24"/>
          <w:szCs w:val="24"/>
        </w:rPr>
        <w:t xml:space="preserve">В Организации создан </w:t>
      </w:r>
      <w:r w:rsidR="001F744A">
        <w:rPr>
          <w:rFonts w:ascii="Arial" w:hAnsi="Arial" w:cs="Arial"/>
          <w:sz w:val="24"/>
          <w:szCs w:val="24"/>
        </w:rPr>
        <w:t>Московский</w:t>
      </w:r>
      <w:r w:rsidRPr="00BB0E4A">
        <w:rPr>
          <w:rFonts w:ascii="Arial" w:hAnsi="Arial" w:cs="Arial"/>
          <w:sz w:val="24"/>
          <w:szCs w:val="24"/>
        </w:rPr>
        <w:t xml:space="preserve"> филиал по адресу: ______________________________.</w:t>
      </w:r>
    </w:p>
    <w:p w:rsidR="000E5A10" w:rsidRPr="00BB0E4A" w:rsidRDefault="001F744A" w:rsidP="001F74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Московский</w:t>
      </w:r>
      <w:r w:rsidR="000E5A10" w:rsidRPr="00BB0E4A">
        <w:rPr>
          <w:rFonts w:ascii="Arial" w:hAnsi="Arial" w:cs="Arial"/>
          <w:sz w:val="24"/>
          <w:szCs w:val="24"/>
        </w:rPr>
        <w:t xml:space="preserve"> филиал Организации выполняет следующие функции: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___________________________________________________________;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lastRenderedPageBreak/>
        <w:t>___________________________________________________________;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___________________________________________________________.</w:t>
      </w:r>
    </w:p>
    <w:p w:rsidR="000E5A10" w:rsidRPr="00BB0E4A" w:rsidRDefault="000E5A10" w:rsidP="001F744A">
      <w:pPr>
        <w:pStyle w:val="ConsPlusNormal"/>
        <w:numPr>
          <w:ilvl w:val="1"/>
          <w:numId w:val="13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bookmarkStart w:id="7" w:name="P262"/>
      <w:bookmarkEnd w:id="7"/>
      <w:r w:rsidRPr="00BB0E4A">
        <w:rPr>
          <w:rFonts w:ascii="Arial" w:hAnsi="Arial" w:cs="Arial"/>
          <w:sz w:val="24"/>
          <w:szCs w:val="24"/>
        </w:rPr>
        <w:t xml:space="preserve">В Организации открыто </w:t>
      </w:r>
      <w:r w:rsidR="001F744A">
        <w:rPr>
          <w:rFonts w:ascii="Arial" w:hAnsi="Arial" w:cs="Arial"/>
          <w:sz w:val="24"/>
          <w:szCs w:val="24"/>
        </w:rPr>
        <w:t>Псковское</w:t>
      </w:r>
      <w:r w:rsidRPr="00BB0E4A">
        <w:rPr>
          <w:rFonts w:ascii="Arial" w:hAnsi="Arial" w:cs="Arial"/>
          <w:sz w:val="24"/>
          <w:szCs w:val="24"/>
        </w:rPr>
        <w:t xml:space="preserve"> представительство по адресу: _______________________________.</w:t>
      </w:r>
    </w:p>
    <w:p w:rsidR="000E5A10" w:rsidRPr="00BB0E4A" w:rsidRDefault="001F744A" w:rsidP="001F744A">
      <w:pPr>
        <w:pStyle w:val="ConsPlus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Псковское</w:t>
      </w:r>
      <w:r w:rsidR="000E5A10" w:rsidRPr="00BB0E4A">
        <w:rPr>
          <w:rFonts w:ascii="Arial" w:hAnsi="Arial" w:cs="Arial"/>
          <w:sz w:val="24"/>
          <w:szCs w:val="24"/>
        </w:rPr>
        <w:t xml:space="preserve"> представительство Организации выполняет следующие функции: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___________________________________________________________;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___________________________________________________________;</w:t>
      </w:r>
    </w:p>
    <w:p w:rsidR="000E5A10" w:rsidRPr="00BB0E4A" w:rsidRDefault="000E5A10" w:rsidP="001F744A">
      <w:pPr>
        <w:pStyle w:val="ConsPlusNormal"/>
        <w:numPr>
          <w:ilvl w:val="0"/>
          <w:numId w:val="6"/>
        </w:numPr>
        <w:tabs>
          <w:tab w:val="left" w:pos="1276"/>
        </w:tabs>
        <w:ind w:left="0" w:firstLine="90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___________________________________________________________.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1F744A" w:rsidRDefault="000E5A1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F744A">
        <w:rPr>
          <w:rFonts w:ascii="Arial" w:hAnsi="Arial" w:cs="Arial"/>
          <w:b/>
          <w:sz w:val="24"/>
          <w:szCs w:val="24"/>
        </w:rPr>
        <w:t>10. ПОРЯДОК ВНЕСЕНИЯ ИЗМЕНЕНИЙ И ДОПОЛНЕНИЙ В УСТАВ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5A10" w:rsidRPr="00BB0E4A" w:rsidRDefault="000E5A10" w:rsidP="001F744A">
      <w:pPr>
        <w:pStyle w:val="ConsPlusNormal"/>
        <w:numPr>
          <w:ilvl w:val="1"/>
          <w:numId w:val="1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 xml:space="preserve">Вопрос о внесении изменений и дополнений в Устав Организации выносится на рассмотрение Общего собрания по инициативе Правления или по инициативе не менее чем </w:t>
      </w:r>
      <w:r w:rsidR="001F744A">
        <w:rPr>
          <w:rFonts w:ascii="Arial" w:hAnsi="Arial" w:cs="Arial"/>
          <w:sz w:val="24"/>
          <w:szCs w:val="24"/>
        </w:rPr>
        <w:t>1/4</w:t>
      </w:r>
      <w:r w:rsidRPr="00BB0E4A">
        <w:rPr>
          <w:rFonts w:ascii="Arial" w:hAnsi="Arial" w:cs="Arial"/>
          <w:sz w:val="24"/>
          <w:szCs w:val="24"/>
        </w:rPr>
        <w:t xml:space="preserve"> членов Организации.</w:t>
      </w:r>
    </w:p>
    <w:p w:rsidR="000E5A10" w:rsidRPr="00BB0E4A" w:rsidRDefault="000E5A10" w:rsidP="001F744A">
      <w:pPr>
        <w:pStyle w:val="ConsPlusNormal"/>
        <w:numPr>
          <w:ilvl w:val="1"/>
          <w:numId w:val="1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Изменения и дополнения к Уставу, утвержденные Общим собранием, подлежат государственной регистрации.</w:t>
      </w:r>
    </w:p>
    <w:p w:rsidR="000E5A10" w:rsidRPr="00BB0E4A" w:rsidRDefault="000E5A10" w:rsidP="001F744A">
      <w:pPr>
        <w:pStyle w:val="ConsPlusNormal"/>
        <w:numPr>
          <w:ilvl w:val="1"/>
          <w:numId w:val="1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Государственная регистрация изменений и дополнений к Уставу Организации осуществляется в порядке, установленном действующим законодательством Российской Федерации.</w:t>
      </w:r>
    </w:p>
    <w:p w:rsidR="000E5A10" w:rsidRPr="00BB0E4A" w:rsidRDefault="000E5A10" w:rsidP="001F744A">
      <w:pPr>
        <w:pStyle w:val="ConsPlusNormal"/>
        <w:numPr>
          <w:ilvl w:val="1"/>
          <w:numId w:val="14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BB0E4A">
        <w:rPr>
          <w:rFonts w:ascii="Arial" w:hAnsi="Arial" w:cs="Arial"/>
          <w:sz w:val="24"/>
          <w:szCs w:val="24"/>
        </w:rPr>
        <w:t>Изменения и дополнения к Уставу Организации вступают в силу с момента их государственной регистрации.</w:t>
      </w:r>
    </w:p>
    <w:p w:rsidR="000E5A10" w:rsidRPr="00BB0E4A" w:rsidRDefault="000E5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E4A" w:rsidRPr="00BB0E4A" w:rsidRDefault="00BB0E4A">
      <w:pPr>
        <w:rPr>
          <w:rFonts w:ascii="Arial" w:hAnsi="Arial" w:cs="Arial"/>
          <w:sz w:val="24"/>
          <w:szCs w:val="24"/>
        </w:rPr>
      </w:pPr>
      <w:bookmarkStart w:id="8" w:name="_GoBack"/>
      <w:bookmarkEnd w:id="8"/>
    </w:p>
    <w:sectPr w:rsidR="00BB0E4A" w:rsidRPr="00BB0E4A" w:rsidSect="00BB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290"/>
    <w:multiLevelType w:val="hybridMultilevel"/>
    <w:tmpl w:val="7298C02E"/>
    <w:lvl w:ilvl="0" w:tplc="7E0C08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C41B88"/>
    <w:multiLevelType w:val="multilevel"/>
    <w:tmpl w:val="C2048F5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D801AF3"/>
    <w:multiLevelType w:val="multilevel"/>
    <w:tmpl w:val="01DA5A3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E074831"/>
    <w:multiLevelType w:val="hybridMultilevel"/>
    <w:tmpl w:val="646E31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7C4478"/>
    <w:multiLevelType w:val="multilevel"/>
    <w:tmpl w:val="EBD8827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0A11375"/>
    <w:multiLevelType w:val="multilevel"/>
    <w:tmpl w:val="6168469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3EC0354"/>
    <w:multiLevelType w:val="multilevel"/>
    <w:tmpl w:val="DA78CDB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5CF6AFC"/>
    <w:multiLevelType w:val="multilevel"/>
    <w:tmpl w:val="D9C04AF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1A684173"/>
    <w:multiLevelType w:val="hybridMultilevel"/>
    <w:tmpl w:val="3A8A4E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7E7F20"/>
    <w:multiLevelType w:val="multilevel"/>
    <w:tmpl w:val="66AAF98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3A225921"/>
    <w:multiLevelType w:val="hybridMultilevel"/>
    <w:tmpl w:val="34B6BA9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AEA5DFC"/>
    <w:multiLevelType w:val="multilevel"/>
    <w:tmpl w:val="97ECE52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5489494D"/>
    <w:multiLevelType w:val="multilevel"/>
    <w:tmpl w:val="BE9ACB2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6D400863"/>
    <w:multiLevelType w:val="multilevel"/>
    <w:tmpl w:val="EC668C7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10"/>
    <w:rsid w:val="000E5A10"/>
    <w:rsid w:val="001F744A"/>
    <w:rsid w:val="00426FA7"/>
    <w:rsid w:val="00616F9F"/>
    <w:rsid w:val="00BB0E4A"/>
    <w:rsid w:val="00C871A6"/>
    <w:rsid w:val="00D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5A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5A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1B1840EA62A6539E9E29E0D237E2966879DBF8C2A8B36765CDB80F6EE595C2546B0C95E18BEx4S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B1840EA62A6539E9E29E0D237E2966879DBF8C2A8B36765CDB80F6EE595C2546B0C95E19B7x4S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3901</Words>
  <Characters>22238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ЕВК</cp:lastModifiedBy>
  <cp:revision>2</cp:revision>
  <dcterms:created xsi:type="dcterms:W3CDTF">2017-10-05T10:18:00Z</dcterms:created>
  <dcterms:modified xsi:type="dcterms:W3CDTF">2017-10-05T11:06:00Z</dcterms:modified>
</cp:coreProperties>
</file>