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C15368" w14:paraId="448069A6" w14:textId="77777777" w:rsidTr="00F47B67">
        <w:tc>
          <w:tcPr>
            <w:tcW w:w="4106" w:type="dxa"/>
          </w:tcPr>
          <w:p w14:paraId="7345FD02" w14:textId="77777777" w:rsidR="000A72D7" w:rsidRPr="00C15368" w:rsidRDefault="000A72D7" w:rsidP="00F47B67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8B8B8AB" w14:textId="77777777" w:rsidR="00C15368" w:rsidRDefault="00C15368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C15368">
              <w:rPr>
                <w:sz w:val="20"/>
                <w:szCs w:val="20"/>
              </w:rPr>
              <w:t xml:space="preserve">В Квалификационную коллегию судей Свердловской области </w:t>
            </w:r>
          </w:p>
          <w:p w14:paraId="57467196" w14:textId="3139FD57" w:rsidR="000A72D7" w:rsidRPr="00C15368" w:rsidRDefault="00C15368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C15368">
              <w:rPr>
                <w:sz w:val="20"/>
                <w:szCs w:val="20"/>
              </w:rPr>
              <w:t xml:space="preserve">Адрес: 620075, г. Екатеринбург, ул. </w:t>
            </w:r>
            <w:proofErr w:type="spellStart"/>
            <w:r w:rsidRPr="00C15368">
              <w:rPr>
                <w:sz w:val="20"/>
                <w:szCs w:val="20"/>
              </w:rPr>
              <w:t>Шарташская</w:t>
            </w:r>
            <w:proofErr w:type="spellEnd"/>
            <w:r w:rsidRPr="00C15368">
              <w:rPr>
                <w:sz w:val="20"/>
                <w:szCs w:val="20"/>
              </w:rPr>
              <w:t>, д. 4</w:t>
            </w:r>
          </w:p>
        </w:tc>
      </w:tr>
      <w:tr w:rsidR="000A72D7" w:rsidRPr="00C15368" w14:paraId="44E05495" w14:textId="77777777" w:rsidTr="00F47B67">
        <w:tc>
          <w:tcPr>
            <w:tcW w:w="4106" w:type="dxa"/>
          </w:tcPr>
          <w:p w14:paraId="0D61DD33" w14:textId="77777777" w:rsidR="000A72D7" w:rsidRPr="00C15368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456EED6" w14:textId="77777777" w:rsidR="00C15368" w:rsidRPr="00C15368" w:rsidRDefault="00C15368" w:rsidP="00C15368">
            <w:pPr>
              <w:pStyle w:val="ac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5E71807" w14:textId="77777777" w:rsidR="00C15368" w:rsidRPr="00C15368" w:rsidRDefault="00C15368" w:rsidP="00C15368">
            <w:pPr>
              <w:pStyle w:val="ac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B25161D" w14:textId="77777777" w:rsidR="00C15368" w:rsidRDefault="00C15368" w:rsidP="00C15368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C15368">
              <w:rPr>
                <w:b/>
                <w:bCs/>
                <w:sz w:val="20"/>
                <w:szCs w:val="20"/>
              </w:rPr>
              <w:t>заявитель</w:t>
            </w:r>
            <w:r w:rsidRPr="00C15368">
              <w:rPr>
                <w:sz w:val="20"/>
                <w:szCs w:val="20"/>
              </w:rPr>
              <w:t xml:space="preserve">: </w:t>
            </w:r>
            <w:proofErr w:type="spellStart"/>
            <w:r w:rsidRPr="00C15368">
              <w:rPr>
                <w:sz w:val="20"/>
                <w:szCs w:val="20"/>
              </w:rPr>
              <w:t>Пэпэтэшин</w:t>
            </w:r>
            <w:proofErr w:type="spellEnd"/>
            <w:r w:rsidRPr="00C15368">
              <w:rPr>
                <w:sz w:val="20"/>
                <w:szCs w:val="20"/>
              </w:rPr>
              <w:t xml:space="preserve"> Петр Петрович 11.05.1987 г.р., уроженец г. Красноярска Адрес: г. Санкт-Петербург , ул. Ленина, д. 72. Паспорт: серия 03 08 № 500789 Выдан: Отделом УФМС России по Оренбургской области в Октябрьском районе 22.11.2008 г., </w:t>
            </w:r>
          </w:p>
          <w:p w14:paraId="1DB89CBE" w14:textId="6D4F02A3" w:rsidR="00C15368" w:rsidRPr="00C15368" w:rsidRDefault="00C15368" w:rsidP="00C15368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C15368">
              <w:rPr>
                <w:sz w:val="20"/>
                <w:szCs w:val="20"/>
              </w:rPr>
              <w:t>код подразделения 231-041</w:t>
            </w:r>
          </w:p>
          <w:p w14:paraId="30D05F2F" w14:textId="0191253B" w:rsidR="000A72D7" w:rsidRPr="00C15368" w:rsidRDefault="000A72D7" w:rsidP="00F47B67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0A72D7" w:rsidRPr="00C15368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C15368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DD21D4C" w14:textId="77777777" w:rsidR="000A72D7" w:rsidRPr="00C15368" w:rsidRDefault="000A72D7" w:rsidP="00F47B67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79E43FC" w14:textId="384E093F" w:rsidR="000A72D7" w:rsidRPr="00C15368" w:rsidRDefault="000A72D7" w:rsidP="000A72D7">
      <w:pPr>
        <w:spacing w:line="276" w:lineRule="auto"/>
        <w:jc w:val="center"/>
        <w:rPr>
          <w:b/>
          <w:sz w:val="20"/>
          <w:szCs w:val="20"/>
        </w:rPr>
      </w:pPr>
      <w:r w:rsidRPr="00C15368">
        <w:rPr>
          <w:b/>
          <w:sz w:val="20"/>
          <w:szCs w:val="20"/>
        </w:rPr>
        <w:t xml:space="preserve">ЖАЛОБА </w:t>
      </w:r>
    </w:p>
    <w:p w14:paraId="132B8B4B" w14:textId="4496F784" w:rsidR="00D43C4F" w:rsidRDefault="00C15368" w:rsidP="000A72D7">
      <w:pPr>
        <w:spacing w:line="276" w:lineRule="auto"/>
        <w:jc w:val="center"/>
        <w:rPr>
          <w:sz w:val="20"/>
          <w:szCs w:val="20"/>
        </w:rPr>
      </w:pPr>
      <w:r w:rsidRPr="00C15368">
        <w:rPr>
          <w:sz w:val="20"/>
          <w:szCs w:val="20"/>
        </w:rPr>
        <w:t>на действия судьи Железнодорожного районного суда г. Екатеринбурга</w:t>
      </w:r>
    </w:p>
    <w:p w14:paraId="67BA334D" w14:textId="77777777" w:rsidR="00C15368" w:rsidRPr="00C15368" w:rsidRDefault="00C15368" w:rsidP="000A72D7">
      <w:pPr>
        <w:spacing w:line="276" w:lineRule="auto"/>
        <w:jc w:val="center"/>
        <w:rPr>
          <w:sz w:val="20"/>
          <w:szCs w:val="20"/>
        </w:rPr>
      </w:pPr>
    </w:p>
    <w:p w14:paraId="1CBE95F4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В ходе судебного разбирательства судья Смирнова Е.В. допустила ряд действий, которые, по моему убеждению, являются дисциплинарными проступками и нарушают требования процессуального законодательства и судейской этики.</w:t>
      </w:r>
    </w:p>
    <w:p w14:paraId="7728FC58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Мною 10 сентября 2025 года было подано ходатайство о назначении судебной экспертизы для определения рыночной стоимости спорного земельного участка. Ходатайство было оставлено без рассмотрения без вынесения мотивированного определения и без разъяснения оснований отказа, что нарушает часть 2 статьи 166 ГПК РФ.</w:t>
      </w:r>
    </w:p>
    <w:p w14:paraId="2C41321D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Дело было принято к производству 15 августа 2025 года. Предварительное судебное заседание назначалось трижды: на 18 сентября, 02 октября и 16 октября 2025 года. Каждый раз заседание откладывалось по инициативе суда без объективных оснований и без разъяснения причин отложения.</w:t>
      </w:r>
    </w:p>
    <w:p w14:paraId="281257E6" w14:textId="201A5FDB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В соответствии со статьей 154 ГПК РФ гражданское дело должно быть рассмотрено районным судом до истечения двух месяцев со дня поступления заявления в суд. На момент подачи настоящей жалобы прошло более двух с половиной месяцев, однако дело так и не рассмотрено по существу.</w:t>
      </w:r>
    </w:p>
    <w:p w14:paraId="62C2EB0B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В судебном заседании 16 октября 2025 года судья Смирнова Е.В. неоднократно прерывала мои объяснения по существу спора, при этом позволяла ответчику давать пространные пояснения без ограничений по времени.</w:t>
      </w:r>
    </w:p>
    <w:p w14:paraId="6ABFF2B0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Кроме того, судья в грубой форме высказала оценочное суждение: «Вы сами виноваты в сложившейся ситуации, не нужно было доводить дело до развода». Подобное высказывание является неэтичным, не имеет отношения к рассматриваемому спору и нарушает принцип беспристрастности суда, закреплённый в статье 12 ГПК РФ.</w:t>
      </w:r>
    </w:p>
    <w:p w14:paraId="60CE4724" w14:textId="77777777" w:rsidR="00C15368" w:rsidRPr="00C15368" w:rsidRDefault="00C15368" w:rsidP="00C15368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>Такое поведение судьи умаляет авторитет судебной власти и вызывает обоснованные сомнения в объективности рассмотрения дела.</w:t>
      </w:r>
    </w:p>
    <w:p w14:paraId="18F36387" w14:textId="2EDC269B" w:rsidR="000A72D7" w:rsidRPr="00C15368" w:rsidRDefault="000A72D7" w:rsidP="000A72D7">
      <w:pPr>
        <w:spacing w:line="240" w:lineRule="auto"/>
        <w:ind w:firstLine="708"/>
        <w:rPr>
          <w:sz w:val="20"/>
          <w:szCs w:val="20"/>
        </w:rPr>
      </w:pPr>
      <w:r w:rsidRPr="00C15368">
        <w:rPr>
          <w:sz w:val="20"/>
          <w:szCs w:val="20"/>
        </w:rPr>
        <w:t xml:space="preserve">На основании изложенного, </w:t>
      </w:r>
      <w:r w:rsidRPr="00C15368">
        <w:rPr>
          <w:b/>
          <w:bCs/>
          <w:sz w:val="20"/>
          <w:szCs w:val="20"/>
        </w:rPr>
        <w:t>прошу</w:t>
      </w:r>
      <w:r w:rsidRPr="00C15368">
        <w:rPr>
          <w:sz w:val="20"/>
          <w:szCs w:val="20"/>
        </w:rPr>
        <w:t>:</w:t>
      </w:r>
    </w:p>
    <w:p w14:paraId="41E53BB5" w14:textId="77777777" w:rsidR="000F2930" w:rsidRPr="00C15368" w:rsidRDefault="000F2930" w:rsidP="000A72D7">
      <w:pPr>
        <w:spacing w:line="240" w:lineRule="auto"/>
        <w:ind w:firstLine="708"/>
        <w:rPr>
          <w:sz w:val="20"/>
          <w:szCs w:val="20"/>
        </w:rPr>
      </w:pPr>
    </w:p>
    <w:p w14:paraId="3DCE6786" w14:textId="77777777" w:rsidR="00C15368" w:rsidRPr="00C15368" w:rsidRDefault="00C15368" w:rsidP="00C15368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15368">
        <w:rPr>
          <w:sz w:val="20"/>
          <w:szCs w:val="20"/>
        </w:rPr>
        <w:t>Провести проверку изложенных в жалобе сведений о совершении судьёй Смирновой Еленой Викторовной дисциплинарного проступка.</w:t>
      </w:r>
    </w:p>
    <w:p w14:paraId="3266448A" w14:textId="77777777" w:rsidR="00C15368" w:rsidRPr="00C15368" w:rsidRDefault="00C15368" w:rsidP="00C15368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15368">
        <w:rPr>
          <w:sz w:val="20"/>
          <w:szCs w:val="20"/>
        </w:rPr>
        <w:t>Рассмотреть вопрос о привлечении судьи Смирновой Е.В. к дисциплинарной ответственности.</w:t>
      </w:r>
    </w:p>
    <w:p w14:paraId="00F66A53" w14:textId="5D288E73" w:rsidR="000A72D7" w:rsidRPr="00C15368" w:rsidRDefault="000A72D7" w:rsidP="000A72D7">
      <w:pPr>
        <w:spacing w:line="240" w:lineRule="auto"/>
        <w:ind w:left="720" w:firstLine="0"/>
        <w:rPr>
          <w:sz w:val="20"/>
          <w:szCs w:val="20"/>
        </w:rPr>
      </w:pPr>
    </w:p>
    <w:p w14:paraId="0859A09D" w14:textId="77777777" w:rsidR="000A72D7" w:rsidRPr="00C15368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C15368" w:rsidRDefault="000A72D7" w:rsidP="000A72D7">
      <w:pPr>
        <w:spacing w:line="240" w:lineRule="auto"/>
        <w:rPr>
          <w:sz w:val="20"/>
          <w:szCs w:val="20"/>
        </w:rPr>
      </w:pPr>
      <w:r w:rsidRPr="00C15368">
        <w:rPr>
          <w:sz w:val="20"/>
          <w:szCs w:val="20"/>
        </w:rPr>
        <w:tab/>
        <w:t>Приложения:</w:t>
      </w:r>
    </w:p>
    <w:p w14:paraId="2A9CFE06" w14:textId="77777777" w:rsidR="00C15368" w:rsidRDefault="000A72D7" w:rsidP="00C15368">
      <w:pPr>
        <w:spacing w:line="240" w:lineRule="auto"/>
        <w:ind w:left="707"/>
        <w:rPr>
          <w:sz w:val="20"/>
          <w:szCs w:val="20"/>
        </w:rPr>
      </w:pPr>
      <w:r w:rsidRPr="00C15368">
        <w:rPr>
          <w:sz w:val="20"/>
          <w:szCs w:val="20"/>
        </w:rPr>
        <w:t>-</w:t>
      </w:r>
      <w:r w:rsidR="00C15368" w:rsidRPr="00C15368">
        <w:t xml:space="preserve"> </w:t>
      </w:r>
      <w:r w:rsidR="00C15368" w:rsidRPr="00C15368">
        <w:rPr>
          <w:sz w:val="20"/>
          <w:szCs w:val="20"/>
        </w:rPr>
        <w:t xml:space="preserve">Аудиозапись судебного заседания от 16.10.2025 (на электронном носителе). </w:t>
      </w:r>
    </w:p>
    <w:p w14:paraId="4FA8178D" w14:textId="54E34731" w:rsidR="000A72D7" w:rsidRPr="00C15368" w:rsidRDefault="00C15368" w:rsidP="00C15368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15368">
        <w:rPr>
          <w:sz w:val="20"/>
          <w:szCs w:val="20"/>
        </w:rPr>
        <w:t>Копия протокола судебного заседания от 16.10.2025.</w:t>
      </w:r>
    </w:p>
    <w:p w14:paraId="7E9C504A" w14:textId="77777777" w:rsidR="000A72D7" w:rsidRPr="00C15368" w:rsidRDefault="000A72D7" w:rsidP="000A72D7">
      <w:pPr>
        <w:spacing w:line="240" w:lineRule="auto"/>
        <w:rPr>
          <w:sz w:val="20"/>
          <w:szCs w:val="20"/>
        </w:rPr>
      </w:pPr>
      <w:r w:rsidRPr="00C15368">
        <w:rPr>
          <w:sz w:val="20"/>
          <w:szCs w:val="20"/>
        </w:rPr>
        <w:t>Дата подачи заявления                                                  ___________________2025г.</w:t>
      </w:r>
    </w:p>
    <w:p w14:paraId="4DC12AE8" w14:textId="77777777" w:rsidR="000A72D7" w:rsidRPr="00C15368" w:rsidRDefault="000A72D7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C15368" w:rsidRDefault="000A72D7" w:rsidP="000A72D7">
      <w:pPr>
        <w:spacing w:line="240" w:lineRule="auto"/>
        <w:rPr>
          <w:sz w:val="20"/>
          <w:szCs w:val="20"/>
        </w:rPr>
      </w:pPr>
    </w:p>
    <w:bookmarkEnd w:id="0"/>
    <w:p w14:paraId="055EFD28" w14:textId="3DB7072B" w:rsidR="000A72D7" w:rsidRPr="00C15368" w:rsidRDefault="00C15368" w:rsidP="00C15368">
      <w:pPr>
        <w:spacing w:line="240" w:lineRule="auto"/>
        <w:rPr>
          <w:sz w:val="20"/>
          <w:szCs w:val="20"/>
        </w:rPr>
      </w:pPr>
      <w:r w:rsidRPr="00C15368">
        <w:rPr>
          <w:sz w:val="20"/>
          <w:szCs w:val="20"/>
        </w:rPr>
        <w:t>_________________ /</w:t>
      </w:r>
      <w:proofErr w:type="spellStart"/>
      <w:r w:rsidRPr="00C15368">
        <w:rPr>
          <w:sz w:val="20"/>
          <w:szCs w:val="20"/>
        </w:rPr>
        <w:t>Пэпэтэшин</w:t>
      </w:r>
      <w:proofErr w:type="spellEnd"/>
      <w:r w:rsidRPr="00C15368">
        <w:rPr>
          <w:sz w:val="20"/>
          <w:szCs w:val="20"/>
        </w:rPr>
        <w:t xml:space="preserve"> П.П./</w:t>
      </w:r>
    </w:p>
    <w:sectPr w:rsidR="000A72D7" w:rsidRPr="00C15368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CCFE" w14:textId="77777777" w:rsidR="00F0571D" w:rsidRDefault="00F0571D">
      <w:pPr>
        <w:spacing w:line="240" w:lineRule="auto"/>
      </w:pPr>
      <w:r>
        <w:separator/>
      </w:r>
    </w:p>
  </w:endnote>
  <w:endnote w:type="continuationSeparator" w:id="0">
    <w:p w14:paraId="4EB80851" w14:textId="77777777" w:rsidR="00F0571D" w:rsidRDefault="00F05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3134" w14:textId="77777777" w:rsidR="00F0571D" w:rsidRDefault="00F0571D">
      <w:pPr>
        <w:spacing w:line="240" w:lineRule="auto"/>
      </w:pPr>
      <w:r>
        <w:separator/>
      </w:r>
    </w:p>
  </w:footnote>
  <w:footnote w:type="continuationSeparator" w:id="0">
    <w:p w14:paraId="1D7C0CF5" w14:textId="77777777" w:rsidR="00F0571D" w:rsidRDefault="00F05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8231A"/>
    <w:multiLevelType w:val="multilevel"/>
    <w:tmpl w:val="9854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5"/>
  </w:num>
  <w:num w:numId="4" w16cid:durableId="2062291900">
    <w:abstractNumId w:val="6"/>
  </w:num>
  <w:num w:numId="5" w16cid:durableId="721829240">
    <w:abstractNumId w:val="3"/>
  </w:num>
  <w:num w:numId="6" w16cid:durableId="990250942">
    <w:abstractNumId w:val="4"/>
  </w:num>
  <w:num w:numId="7" w16cid:durableId="46446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525E9"/>
    <w:rsid w:val="000A72D7"/>
    <w:rsid w:val="000F2930"/>
    <w:rsid w:val="001016BF"/>
    <w:rsid w:val="001A13E3"/>
    <w:rsid w:val="002B7F5C"/>
    <w:rsid w:val="002F5952"/>
    <w:rsid w:val="0044346A"/>
    <w:rsid w:val="005B4C40"/>
    <w:rsid w:val="006C6D79"/>
    <w:rsid w:val="008E6225"/>
    <w:rsid w:val="009A6125"/>
    <w:rsid w:val="009F5293"/>
    <w:rsid w:val="00B1590F"/>
    <w:rsid w:val="00B63466"/>
    <w:rsid w:val="00B72D7F"/>
    <w:rsid w:val="00C15368"/>
    <w:rsid w:val="00D43C4F"/>
    <w:rsid w:val="00D81949"/>
    <w:rsid w:val="00E72BA8"/>
    <w:rsid w:val="00E86D1C"/>
    <w:rsid w:val="00E87F8A"/>
    <w:rsid w:val="00F0571D"/>
    <w:rsid w:val="00F44C6F"/>
    <w:rsid w:val="00FA7178"/>
    <w:rsid w:val="00FC043F"/>
    <w:rsid w:val="00FD2648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2025-10-28T19:55:00Z</dcterms:created>
  <dcterms:modified xsi:type="dcterms:W3CDTF">2025-10-28T20:01:00Z</dcterms:modified>
</cp:coreProperties>
</file>