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57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Трудовой договор № ____</w:t>
      </w:r>
    </w:p>
    <w:p>
      <w:pPr>
        <w:pStyle w:val="Normal"/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 ___________ "__" ______ ____ г.</w:t>
        <w:br/>
      </w:r>
    </w:p>
    <w:p>
      <w:pPr>
        <w:pStyle w:val="Normal"/>
        <w:widowControl/>
        <w:bidi w:val="0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Bookmark"/>
      <w:bookmarkEnd w:id="0"/>
      <w:r>
        <w:rPr>
          <w:rFonts w:ascii="Times New Roman" w:hAnsi="Times New Roman"/>
          <w:sz w:val="24"/>
          <w:szCs w:val="24"/>
          <w:lang w:eastAsia="ru-RU"/>
        </w:rPr>
        <w:t>___________ (наименование работодателя), далее именуем__ "Работодатель", в лице _________ (наименование должности руководителя, Ф.И.О.), действующ__ на основании __________ и в соответствии с Уставом, с одной стороны и гражданин(ка) Российской Федерации _____________ (Ф.И.О.), далее именуемый(ая) "Работник", с другой стороны заключили настоящий трудовой договор (далее - Договор) о нижеследующем:</w:t>
      </w:r>
    </w:p>
    <w:p>
      <w:pPr>
        <w:pStyle w:val="Normal"/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Bookmark1"/>
      <w:bookmarkEnd w:id="1"/>
      <w:r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Bookmark2"/>
      <w:bookmarkEnd w:id="2"/>
      <w:r>
        <w:rPr>
          <w:rFonts w:ascii="Times New Roman" w:hAnsi="Times New Roman"/>
          <w:sz w:val="24"/>
          <w:szCs w:val="24"/>
          <w:lang w:eastAsia="ru-RU"/>
        </w:rPr>
        <w:t>1.1. Работодатель обязуется предоставить Работнику работу по __________ (должность в соответствии со штатным расписанием, профессия, специальность с указанием квалификации), обеспечить условия труда, своевременно и в полном размере выплачивать заработную плату, а Работник обязуется лично выполнять данную трудовую функцию в интересах, под управлением и контролем Работодателя, а также соблюдать правила внутреннего трудового распорядка, действующие у Работодателя.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Bookmark3"/>
      <w:bookmarkEnd w:id="3"/>
      <w:r>
        <w:rPr>
          <w:rFonts w:ascii="Times New Roman" w:hAnsi="Times New Roman"/>
          <w:sz w:val="24"/>
          <w:szCs w:val="24"/>
          <w:lang w:eastAsia="ru-RU"/>
        </w:rPr>
        <w:t>1.2. Содержание трудовой функции Работника определяется в должностной инструкции, утвержденной ______________ (наименование, номер, дата локального нормативного акта).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Bookmark4"/>
      <w:bookmarkEnd w:id="4"/>
      <w:r>
        <w:rPr>
          <w:rFonts w:ascii="Times New Roman" w:hAnsi="Times New Roman"/>
          <w:sz w:val="24"/>
          <w:szCs w:val="24"/>
          <w:lang w:eastAsia="ru-RU"/>
        </w:rPr>
        <w:t>1.3. Место работы: ___________ (наименование работодателя), _____________ (населенный пункт).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Bookmark5"/>
      <w:bookmarkEnd w:id="5"/>
      <w:r>
        <w:rPr>
          <w:rFonts w:ascii="Times New Roman" w:hAnsi="Times New Roman"/>
          <w:sz w:val="24"/>
          <w:szCs w:val="24"/>
          <w:lang w:eastAsia="ru-RU"/>
        </w:rPr>
        <w:t>1.4. Работа по Договору является для Работника основной работой.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ind w:start="0" w:end="0" w:hanging="15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6" w:name="Bookmark6"/>
      <w:bookmarkEnd w:id="6"/>
      <w:r>
        <w:rPr>
          <w:rFonts w:ascii="Times New Roman" w:hAnsi="Times New Roman"/>
          <w:sz w:val="24"/>
          <w:szCs w:val="24"/>
          <w:lang w:eastAsia="ru-RU"/>
        </w:rPr>
        <w:t>2. Сроки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" w:name="Bookmark7"/>
      <w:bookmarkEnd w:id="7"/>
      <w:r>
        <w:rPr>
          <w:rFonts w:ascii="Times New Roman" w:hAnsi="Times New Roman"/>
          <w:sz w:val="24"/>
          <w:szCs w:val="24"/>
          <w:lang w:eastAsia="ru-RU"/>
        </w:rPr>
        <w:t>2.1. Договор вступает в силу со дня его подписания Работником и Работодателем. Дата начала работы: "__" ______ ____ г.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Bookmark8"/>
      <w:bookmarkEnd w:id="8"/>
      <w:r>
        <w:rPr>
          <w:rFonts w:ascii="Times New Roman" w:hAnsi="Times New Roman"/>
          <w:sz w:val="24"/>
          <w:szCs w:val="24"/>
          <w:lang w:eastAsia="ru-RU"/>
        </w:rPr>
        <w:t>2.2. Договор заключен на неопределенный срок.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Bookmark9"/>
      <w:bookmarkEnd w:id="9"/>
      <w:r>
        <w:rPr>
          <w:rFonts w:ascii="Times New Roman" w:hAnsi="Times New Roman"/>
          <w:sz w:val="24"/>
          <w:szCs w:val="24"/>
          <w:lang w:eastAsia="ru-RU"/>
        </w:rPr>
        <w:t>2.3. В целях проверки соответствия Работника поручаемой работе ему устанавливается срок испытания продолжительностью ___________ с даты начала работы по Договору.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ind w:start="0" w:end="0" w:hanging="15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0" w:name="Bookmark10"/>
      <w:bookmarkEnd w:id="10"/>
      <w:r>
        <w:rPr>
          <w:rFonts w:ascii="Times New Roman" w:hAnsi="Times New Roman"/>
          <w:sz w:val="24"/>
          <w:szCs w:val="24"/>
          <w:lang w:eastAsia="ru-RU"/>
        </w:rPr>
        <w:t>3. Условия труда. Гарантии и компенсации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" w:name="Bookmark11"/>
      <w:bookmarkEnd w:id="11"/>
      <w:r>
        <w:rPr>
          <w:rFonts w:ascii="Times New Roman" w:hAnsi="Times New Roman"/>
          <w:sz w:val="24"/>
          <w:szCs w:val="24"/>
          <w:lang w:eastAsia="ru-RU"/>
        </w:rPr>
        <w:t>3.1. Работник занят на работе с оптимальными условиями труда. По результатам специальной оценки условиям труда на рабочем месте присвоен 1 класс.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Bookmark12"/>
      <w:bookmarkEnd w:id="12"/>
      <w:r>
        <w:rPr>
          <w:rFonts w:ascii="Times New Roman" w:hAnsi="Times New Roman"/>
          <w:sz w:val="24"/>
          <w:szCs w:val="24"/>
          <w:lang w:eastAsia="ru-RU"/>
        </w:rPr>
        <w:t>3.2. Работник обязуется в период действия Договора и в течение __________ после его прекращения не разглашать и не использовать в личных целях конфиденциальную информацию (в том числе составляющую коммерческую тайну), ставшую ему известной в связи с исполнением трудовых обязанностей, без согласия обладателей данной конфиденциальной информации: Работодателя и его контрагентов.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Bookmark13"/>
      <w:bookmarkEnd w:id="13"/>
      <w:r>
        <w:rPr>
          <w:rFonts w:ascii="Times New Roman" w:hAnsi="Times New Roman"/>
          <w:sz w:val="24"/>
          <w:szCs w:val="24"/>
          <w:lang w:eastAsia="ru-RU"/>
        </w:rPr>
        <w:t>3.3. Работодатель осуществляет обязательное социальное страхование Работника в порядке, определенном действующим законодательством:</w:t>
      </w:r>
    </w:p>
    <w:p>
      <w:pPr>
        <w:pStyle w:val="Normal"/>
        <w:numPr>
          <w:ilvl w:val="0"/>
          <w:numId w:val="2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Федеральным законом от 16.07.1999 № 165-ФЗ "Об основах обязательного социального страхования";</w:t>
      </w:r>
    </w:p>
    <w:p>
      <w:pPr>
        <w:pStyle w:val="Normal"/>
        <w:numPr>
          <w:ilvl w:val="0"/>
          <w:numId w:val="2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Федеральным законом от 24.07.1998 № 125-ФЗ "Об обязательном социальном страховании от несчастных случаев на производстве и профессиональных заболеваний";</w:t>
      </w:r>
    </w:p>
    <w:p>
      <w:pPr>
        <w:pStyle w:val="Normal"/>
        <w:numPr>
          <w:ilvl w:val="0"/>
          <w:numId w:val="2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Федеральным законом от 29.12.2006 № 255-ФЗ "Об обязательном социальном страховании на случай временной нетрудоспособности и в связи с материнством";</w:t>
      </w:r>
    </w:p>
    <w:p>
      <w:pPr>
        <w:pStyle w:val="Normal"/>
        <w:numPr>
          <w:ilvl w:val="0"/>
          <w:numId w:val="2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Федеральным законом от 29.11.2010 № 326-ФЗ "Об обязательном медицинском страховании в Российской Федерации";</w:t>
      </w:r>
    </w:p>
    <w:p>
      <w:pPr>
        <w:pStyle w:val="Normal"/>
        <w:numPr>
          <w:ilvl w:val="0"/>
          <w:numId w:val="2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Федеральным законом от 15.12.2001 № 167-ФЗ "Об обязательном пенсионном страховании в Российской Федерации".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" w:name="Bookmark14"/>
      <w:bookmarkEnd w:id="14"/>
      <w:r>
        <w:rPr>
          <w:rFonts w:ascii="Times New Roman" w:hAnsi="Times New Roman"/>
          <w:sz w:val="24"/>
          <w:szCs w:val="24"/>
          <w:lang w:eastAsia="ru-RU"/>
        </w:rPr>
        <w:t>3.4. Гарантии и компенсации, установленные законодательством.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" w:name="Bookmark15"/>
      <w:bookmarkEnd w:id="15"/>
      <w:r>
        <w:rPr>
          <w:rFonts w:ascii="Times New Roman" w:hAnsi="Times New Roman"/>
          <w:sz w:val="24"/>
          <w:szCs w:val="24"/>
          <w:lang w:eastAsia="ru-RU"/>
        </w:rPr>
        <w:t>3.4.1. В случае направления в служебную командировку Работодатель обязуется возмещать Работнику (ч. 1 ст. 168 ТК РФ):</w:t>
      </w:r>
    </w:p>
    <w:p>
      <w:pPr>
        <w:pStyle w:val="Normal"/>
        <w:numPr>
          <w:ilvl w:val="0"/>
          <w:numId w:val="3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расходы по проезду;</w:t>
      </w:r>
    </w:p>
    <w:p>
      <w:pPr>
        <w:pStyle w:val="Normal"/>
        <w:numPr>
          <w:ilvl w:val="0"/>
          <w:numId w:val="3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расходы по найму жилого помещения;</w:t>
      </w:r>
    </w:p>
    <w:p>
      <w:pPr>
        <w:pStyle w:val="Normal"/>
        <w:numPr>
          <w:ilvl w:val="0"/>
          <w:numId w:val="3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дополнительные расходы, связанные с проживанием вне места постоянного жительства (суточные);</w:t>
      </w:r>
    </w:p>
    <w:p>
      <w:pPr>
        <w:pStyle w:val="Normal"/>
        <w:numPr>
          <w:ilvl w:val="0"/>
          <w:numId w:val="3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иные расходы, произведенные Работником с разрешения или ведома Работодателя.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Размеры и порядок возмещения расходов, связанных со служебной командировкой, установлены в ____________ (наименование ЛНА), утвержденном ___________ (приказ, распоряжение) № ___ от "__" ______ ____ г.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" w:name="Bookmark16"/>
      <w:bookmarkEnd w:id="16"/>
      <w:r>
        <w:rPr>
          <w:rFonts w:ascii="Times New Roman" w:hAnsi="Times New Roman"/>
          <w:sz w:val="24"/>
          <w:szCs w:val="24"/>
          <w:lang w:eastAsia="ru-RU"/>
        </w:rPr>
        <w:t>3.4.2. При исполнении своих обязанностей Работник использует следующее личное имущество: ____________, принадлежащее ему на праве собственности. Работодатель обязуется ежемесячно выплачивать Работнику компенсацию за использование этого имущества в размере ___________ и возмещать расходы Работника, связанные с использованием этого имущества: ____________ (виды расходов и нормы их возмещения) (ст. 188 ТК РФ). Срок выплаты компенсации и возмещения расходов: ____________ числа каждого месяца.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ind w:start="0" w:end="0" w:hanging="15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7" w:name="Bookmark17"/>
      <w:bookmarkEnd w:id="17"/>
      <w:r>
        <w:rPr>
          <w:rFonts w:ascii="Times New Roman" w:hAnsi="Times New Roman"/>
          <w:sz w:val="24"/>
          <w:szCs w:val="24"/>
          <w:lang w:eastAsia="ru-RU"/>
        </w:rPr>
        <w:t>4. Рабочее время и время отдыха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" w:name="Bookmark18"/>
      <w:bookmarkEnd w:id="18"/>
      <w:r>
        <w:rPr>
          <w:rFonts w:ascii="Times New Roman" w:hAnsi="Times New Roman"/>
          <w:sz w:val="24"/>
          <w:szCs w:val="24"/>
          <w:lang w:eastAsia="ru-RU"/>
        </w:rPr>
        <w:t>4.1. Режим рабочего времени и времени отдыха Работника регулируется правилами внутреннего трудового распорядка, утвержденными ___________ (приказ, распоряжение) № ___ от "__" ______ ____ г., __________ (коллективный договор, соглашение - при наличии). В целях дополнительного информирования Работника отдельные положения о режиме рабочего времени и времени отдыха, закрепленные в правилах внутреннего трудового распорядка, __________ (коллективный договор, соглашение - при наличии), воспроизведены в Договоре.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" w:name="Bookmark19"/>
      <w:bookmarkEnd w:id="19"/>
      <w:r>
        <w:rPr>
          <w:rFonts w:ascii="Times New Roman" w:hAnsi="Times New Roman"/>
          <w:sz w:val="24"/>
          <w:szCs w:val="24"/>
          <w:lang w:eastAsia="ru-RU"/>
        </w:rPr>
        <w:t>4.2. Рабочий день начинается с __________ и оканчивается в ____________.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" w:name="Bookmark20"/>
      <w:bookmarkEnd w:id="20"/>
      <w:r>
        <w:rPr>
          <w:rFonts w:ascii="Times New Roman" w:hAnsi="Times New Roman"/>
          <w:sz w:val="24"/>
          <w:szCs w:val="24"/>
          <w:lang w:eastAsia="ru-RU"/>
        </w:rPr>
        <w:t>4.3. Работнику устанавливается перерыв для отдыха и питания продолжительностью _______ с _______ до ________, который в рабочее время не включается.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1" w:name="Bookmark21"/>
      <w:bookmarkEnd w:id="21"/>
      <w:r>
        <w:rPr>
          <w:rFonts w:ascii="Times New Roman" w:hAnsi="Times New Roman"/>
          <w:sz w:val="24"/>
          <w:szCs w:val="24"/>
          <w:lang w:eastAsia="ru-RU"/>
        </w:rPr>
        <w:t>4.4. Отпуск.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2" w:name="Bookmark22"/>
      <w:bookmarkEnd w:id="22"/>
      <w:r>
        <w:rPr>
          <w:rFonts w:ascii="Times New Roman" w:hAnsi="Times New Roman"/>
          <w:sz w:val="24"/>
          <w:szCs w:val="24"/>
          <w:lang w:eastAsia="ru-RU"/>
        </w:rPr>
        <w:t>4.4.1. Ежегодный основной оплачиваемый отпуск предоставляется Работнику продолжительностью 28 календарных дней.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3" w:name="Bookmark23"/>
      <w:bookmarkEnd w:id="23"/>
      <w:r>
        <w:rPr>
          <w:rFonts w:ascii="Times New Roman" w:hAnsi="Times New Roman"/>
          <w:sz w:val="24"/>
          <w:szCs w:val="24"/>
          <w:lang w:eastAsia="ru-RU"/>
        </w:rPr>
        <w:t>4.4.2. В связи с _______ (основание согласно закону) Работнику предоставляется ежегодный дополнительный оплачиваемый отпуск продолжительностью _______ календарных дней.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4" w:name="Bookmark24"/>
      <w:bookmarkEnd w:id="24"/>
      <w:r>
        <w:rPr>
          <w:rFonts w:ascii="Times New Roman" w:hAnsi="Times New Roman"/>
          <w:sz w:val="24"/>
          <w:szCs w:val="24"/>
          <w:lang w:eastAsia="ru-RU"/>
        </w:rPr>
        <w:t>4.4.3. Оплачиваемый отпуск должен предоставляться Работнику ежегодно.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Право на использование отпуска за первый год работы возникает у Работника по истечении шести месяцев его непрерывной работы у Работодателя. По соглашению сторон оплачиваемый отпуск Работнику может быть предоставлен и до истечения шести месяцев.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5" w:name="Bookmark25"/>
      <w:bookmarkEnd w:id="25"/>
      <w:r>
        <w:rPr>
          <w:rFonts w:ascii="Times New Roman" w:hAnsi="Times New Roman"/>
          <w:sz w:val="24"/>
          <w:szCs w:val="24"/>
          <w:lang w:eastAsia="ru-RU"/>
        </w:rPr>
        <w:t>4.4.4.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ind w:start="0" w:end="0" w:hanging="15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26" w:name="Bookmark26"/>
      <w:bookmarkEnd w:id="26"/>
      <w:r>
        <w:rPr>
          <w:rFonts w:ascii="Times New Roman" w:hAnsi="Times New Roman"/>
          <w:sz w:val="24"/>
          <w:szCs w:val="24"/>
          <w:lang w:eastAsia="ru-RU"/>
        </w:rPr>
        <w:t>5. Оплата труда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7" w:name="Bookmark27"/>
      <w:bookmarkEnd w:id="27"/>
      <w:r>
        <w:rPr>
          <w:rFonts w:ascii="Times New Roman" w:hAnsi="Times New Roman"/>
          <w:sz w:val="24"/>
          <w:szCs w:val="24"/>
          <w:lang w:eastAsia="ru-RU"/>
        </w:rPr>
        <w:t>5.1. Вознаграждение за труд.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8" w:name="Bookmark28"/>
      <w:bookmarkEnd w:id="28"/>
      <w:r>
        <w:rPr>
          <w:rFonts w:ascii="Times New Roman" w:hAnsi="Times New Roman"/>
          <w:sz w:val="24"/>
          <w:szCs w:val="24"/>
          <w:lang w:eastAsia="ru-RU"/>
        </w:rPr>
        <w:t>5.1.1. За исполнение трудовых обязанностей Работнику устанавливается оклад ___ (______) рублей в месяц, без учета выплат компенсационного характера, стимулирующих и социальных выплат.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9" w:name="Bookmark29"/>
      <w:bookmarkEnd w:id="29"/>
      <w:r>
        <w:rPr>
          <w:rFonts w:ascii="Times New Roman" w:hAnsi="Times New Roman"/>
          <w:sz w:val="24"/>
          <w:szCs w:val="24"/>
          <w:lang w:eastAsia="ru-RU"/>
        </w:rPr>
        <w:t>5.1.2. Время простоя по вине Работодателя оплачивается в размере не менее двух третей средней заработной платы Работника, за исключением случаев, предусмотренных Трудовым кодексом РФ.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Время простоя по причинам, не зависящим от Работодателя и Работника, оплачивается в размере не менее двух третей оклада, рассчитанных пропорционально времени простоя.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Время простоя по вине Работника не оплачивается.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0" w:name="Bookmark30"/>
      <w:bookmarkEnd w:id="30"/>
      <w:r>
        <w:rPr>
          <w:rFonts w:ascii="Times New Roman" w:hAnsi="Times New Roman"/>
          <w:sz w:val="24"/>
          <w:szCs w:val="24"/>
          <w:lang w:eastAsia="ru-RU"/>
        </w:rPr>
        <w:t>5.1.3. Удержания из заработной платы Работника производятся только в случаях, предусмотренных Трудовым кодексом РФ и иными федеральными законами.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1" w:name="Bookmark31"/>
      <w:bookmarkEnd w:id="31"/>
      <w:r>
        <w:rPr>
          <w:rFonts w:ascii="Times New Roman" w:hAnsi="Times New Roman"/>
          <w:sz w:val="24"/>
          <w:szCs w:val="24"/>
          <w:lang w:eastAsia="ru-RU"/>
        </w:rPr>
        <w:t>5.2. Оплата сверхурочной работы за первые два часа работы осуществляется в размере ____ (______) рублей в час (не менее чем полуторный размер оклада за час работы с начислением всех компенсационных и стимулирующих выплат), за последующие часы - _____ (_______) рублей в час (не менее чем двойной размер оклада за час работы с начислением всех компенсационных и стимулирующих выплат).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Оплата за работу в выходные и нерабочие праздничные дни осуществляется в размере ____ (______) рублей ________ (в час или в день) (не менее чем одинарный размер часовой или дневной ставки (оклада за час или день работы) сверх оклада, если работа производилась в пределах месячной нормы рабочего времени, не менее чем двойной размер - в противном случае).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2" w:name="Bookmark32"/>
      <w:bookmarkEnd w:id="32"/>
      <w:r>
        <w:rPr>
          <w:rFonts w:ascii="Times New Roman" w:hAnsi="Times New Roman"/>
          <w:sz w:val="24"/>
          <w:szCs w:val="24"/>
          <w:lang w:eastAsia="ru-RU"/>
        </w:rPr>
        <w:t>5.3. Заработная плата выплачивается Работнику не реже чем каждые полмесяца _____ (даты выплат) путем выдачи Работнику наличных денежных средств в кассе Работодателя по адресу: _______.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ind w:start="0" w:end="0" w:hanging="15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33" w:name="Bookmark33"/>
      <w:bookmarkEnd w:id="33"/>
      <w:r>
        <w:rPr>
          <w:rFonts w:ascii="Times New Roman" w:hAnsi="Times New Roman"/>
          <w:sz w:val="24"/>
          <w:szCs w:val="24"/>
          <w:lang w:eastAsia="ru-RU"/>
        </w:rPr>
        <w:t>6. Ответственность сторон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4" w:name="Bookmark34"/>
      <w:bookmarkEnd w:id="34"/>
      <w:r>
        <w:rPr>
          <w:rFonts w:ascii="Times New Roman" w:hAnsi="Times New Roman"/>
          <w:sz w:val="24"/>
          <w:szCs w:val="24"/>
          <w:lang w:eastAsia="ru-RU"/>
        </w:rPr>
        <w:t>6.1.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5" w:name="Bookmark35"/>
      <w:bookmarkEnd w:id="35"/>
      <w:r>
        <w:rPr>
          <w:rFonts w:ascii="Times New Roman" w:hAnsi="Times New Roman"/>
          <w:sz w:val="24"/>
          <w:szCs w:val="24"/>
          <w:lang w:eastAsia="ru-RU"/>
        </w:rPr>
        <w:t>6.2. Материальная ответственность Работодателя.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6" w:name="Bookmark36"/>
      <w:bookmarkEnd w:id="36"/>
      <w:r>
        <w:rPr>
          <w:rFonts w:ascii="Times New Roman" w:hAnsi="Times New Roman"/>
          <w:sz w:val="24"/>
          <w:szCs w:val="24"/>
          <w:lang w:eastAsia="ru-RU"/>
        </w:rPr>
        <w:t>6.2.1. Работодатель, причинивший ущерб имуществу Работника, возмещает этот ущерб в полном объеме. Размер ущерба исчисляется по рыночным ценам, действующим в данной местности на день возмещения ущерба. При согласии Работника ущерб может быть возмещен в натуре.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7" w:name="Bookmark37"/>
      <w:bookmarkEnd w:id="37"/>
      <w:r>
        <w:rPr>
          <w:rFonts w:ascii="Times New Roman" w:hAnsi="Times New Roman"/>
          <w:sz w:val="24"/>
          <w:szCs w:val="24"/>
          <w:lang w:eastAsia="ru-RU"/>
        </w:rPr>
        <w:t>6.2.2.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Договора.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ind w:start="0" w:end="0" w:hanging="15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38" w:name="Bookmark38"/>
      <w:bookmarkEnd w:id="38"/>
      <w:r>
        <w:rPr>
          <w:rFonts w:ascii="Times New Roman" w:hAnsi="Times New Roman"/>
          <w:sz w:val="24"/>
          <w:szCs w:val="24"/>
          <w:lang w:eastAsia="ru-RU"/>
        </w:rPr>
        <w:t>7. Изменение и прекращение договора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9" w:name="Bookmark39"/>
      <w:bookmarkEnd w:id="39"/>
      <w:r>
        <w:rPr>
          <w:rFonts w:ascii="Times New Roman" w:hAnsi="Times New Roman"/>
          <w:sz w:val="24"/>
          <w:szCs w:val="24"/>
          <w:lang w:eastAsia="ru-RU"/>
        </w:rPr>
        <w:t>7.1. Изменение определенных сторонами условий Договора, в том числе перевод на другую работу, допускается только по соглашению сторон Договора, за исключением случаев, предусмотренных ТК РФ. Соглашение об изменении условий Договора заключается в письменной форме.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0" w:name="Bookmark40"/>
      <w:bookmarkEnd w:id="40"/>
      <w:r>
        <w:rPr>
          <w:rFonts w:ascii="Times New Roman" w:hAnsi="Times New Roman"/>
          <w:sz w:val="24"/>
          <w:szCs w:val="24"/>
          <w:lang w:eastAsia="ru-RU"/>
        </w:rPr>
        <w:t>7.2. Договор прекращается по основаниям, предусмотренным законодательством, в том числе:</w:t>
      </w:r>
    </w:p>
    <w:p>
      <w:pPr>
        <w:pStyle w:val="Normal"/>
        <w:numPr>
          <w:ilvl w:val="0"/>
          <w:numId w:val="4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расторжение по соглашению сторон (ст. 78 ТК РФ);</w:t>
      </w:r>
    </w:p>
    <w:p>
      <w:pPr>
        <w:pStyle w:val="Normal"/>
        <w:numPr>
          <w:ilvl w:val="0"/>
          <w:numId w:val="4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расторжение по инициативе Работника (по собственному желанию) в период испытания (ч. 4 ст. 71 ТК РФ) или иной период (п. 3 ч. 1 ст. 77, ст. 80 ТК РФ);</w:t>
      </w:r>
    </w:p>
    <w:p>
      <w:pPr>
        <w:pStyle w:val="Normal"/>
        <w:numPr>
          <w:ilvl w:val="0"/>
          <w:numId w:val="4"/>
        </w:numPr>
        <w:spacing w:lineRule="auto" w:line="240" w:before="57" w:after="0"/>
        <w:jc w:val="both"/>
        <w:rPr>
          <w:rFonts w:ascii="Times New Roman" w:hAnsi="Times New Roman"/>
          <w:w w:val="98"/>
          <w:sz w:val="24"/>
          <w:szCs w:val="24"/>
          <w:lang w:eastAsia="ru-RU"/>
        </w:rPr>
      </w:pPr>
      <w:r>
        <w:rPr>
          <w:rFonts w:ascii="Times New Roman" w:hAnsi="Times New Roman"/>
          <w:w w:val="98"/>
          <w:sz w:val="24"/>
          <w:szCs w:val="24"/>
          <w:lang w:eastAsia="ru-RU"/>
        </w:rPr>
        <w:t>расторжение по инициативе Работодателя при неудовлетворительном результате испытания до истечения срока испытания (ч. 1 ст. 71 ТК РФ), а также в случаях, предусмотренных ст. 81 ТК РФ.</w:t>
      </w:r>
    </w:p>
    <w:p>
      <w:pPr>
        <w:pStyle w:val="Normal"/>
        <w:spacing w:lineRule="auto" w:line="240" w:before="57" w:after="0"/>
        <w:ind w:start="0" w:end="0" w:hanging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ind w:start="0" w:end="0" w:hanging="15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41" w:name="Bookmark41"/>
      <w:bookmarkEnd w:id="41"/>
      <w:r>
        <w:rPr>
          <w:rFonts w:ascii="Times New Roman" w:hAnsi="Times New Roman"/>
          <w:sz w:val="24"/>
          <w:szCs w:val="24"/>
          <w:lang w:eastAsia="ru-RU"/>
        </w:rPr>
        <w:t>8. Разрешение споров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2" w:name="Bookmark42"/>
      <w:bookmarkEnd w:id="42"/>
      <w:r>
        <w:rPr>
          <w:rFonts w:ascii="Times New Roman" w:hAnsi="Times New Roman"/>
          <w:sz w:val="24"/>
          <w:szCs w:val="24"/>
          <w:lang w:eastAsia="ru-RU"/>
        </w:rPr>
        <w:t>8.1. Возникшие разногласия Работник самостоятельно или с участием своего представителя урегулирует при непосредственных переговорах с Работодателем.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ind w:start="0" w:end="0" w:hanging="15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43" w:name="Bookmark43"/>
      <w:bookmarkEnd w:id="43"/>
      <w:r>
        <w:rPr>
          <w:rFonts w:ascii="Times New Roman" w:hAnsi="Times New Roman"/>
          <w:sz w:val="24"/>
          <w:szCs w:val="24"/>
          <w:lang w:eastAsia="ru-RU"/>
        </w:rPr>
        <w:t>9. Заключительные положения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4" w:name="Bookmark44"/>
      <w:bookmarkEnd w:id="44"/>
      <w:r>
        <w:rPr>
          <w:rFonts w:ascii="Times New Roman" w:hAnsi="Times New Roman"/>
          <w:sz w:val="24"/>
          <w:szCs w:val="24"/>
          <w:lang w:eastAsia="ru-RU"/>
        </w:rPr>
        <w:t>9.1. До подписания Договора Работник ознакомлен со следующими документами, связанными с работой:</w:t>
      </w:r>
    </w:p>
    <w:p>
      <w:pPr>
        <w:pStyle w:val="Normal"/>
        <w:numPr>
          <w:ilvl w:val="0"/>
          <w:numId w:val="5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коллективным договором № ___ от "__" ________ ____ г.;</w:t>
      </w:r>
    </w:p>
    <w:p>
      <w:pPr>
        <w:pStyle w:val="Normal"/>
        <w:numPr>
          <w:ilvl w:val="0"/>
          <w:numId w:val="5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правилами внутреннего трудового распорядка, утвержденными ________ (приказ, распоряжение) №___ от "__" _______ ____ г.;</w:t>
      </w:r>
    </w:p>
    <w:p>
      <w:pPr>
        <w:pStyle w:val="Normal"/>
        <w:numPr>
          <w:ilvl w:val="0"/>
          <w:numId w:val="5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должностной инструкцией, утвержденной ________ № ___ от "__" _______ ____ г.;</w:t>
      </w:r>
    </w:p>
    <w:p>
      <w:pPr>
        <w:pStyle w:val="Normal"/>
        <w:numPr>
          <w:ilvl w:val="0"/>
          <w:numId w:val="5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 (документ о системе оплаты труда), утвержденн__ ________ № ___ от "__" ___ ___ г.;</w:t>
      </w:r>
    </w:p>
    <w:p>
      <w:pPr>
        <w:pStyle w:val="Normal"/>
        <w:numPr>
          <w:ilvl w:val="0"/>
          <w:numId w:val="5"/>
        </w:numPr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 (документ о конфиденциальности), утвержденн__ _______ № ___ от "__" ____ ____ г..</w:t>
      </w:r>
    </w:p>
    <w:p>
      <w:pPr>
        <w:pStyle w:val="Normal"/>
        <w:spacing w:lineRule="auto" w:line="240" w:before="57" w:after="0"/>
        <w:ind w:start="0" w:end="0" w:hanging="15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5" w:name="Bookmark45"/>
      <w:bookmarkEnd w:id="45"/>
      <w:r>
        <w:rPr>
          <w:rFonts w:ascii="Times New Roman" w:hAnsi="Times New Roman"/>
          <w:sz w:val="24"/>
          <w:szCs w:val="24"/>
          <w:lang w:eastAsia="ru-RU"/>
        </w:rPr>
        <w:t>9.2. Договор составлен в двух экземплярах. Один экземпляр Договора передается Работнику, а другой хранится у Работодателя.</w:t>
      </w:r>
    </w:p>
    <w:p>
      <w:pPr>
        <w:pStyle w:val="Normal"/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57" w:after="0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46" w:name="Bookmark46"/>
      <w:bookmarkEnd w:id="46"/>
      <w:r>
        <w:rPr>
          <w:rFonts w:ascii="Times New Roman" w:hAnsi="Times New Roman"/>
          <w:sz w:val="24"/>
          <w:szCs w:val="24"/>
          <w:lang w:eastAsia="ru-RU"/>
        </w:rPr>
        <w:t>10. Реквизиты и подписи сторон</w:t>
      </w:r>
    </w:p>
    <w:p>
      <w:pPr>
        <w:pStyle w:val="Normal"/>
        <w:spacing w:lineRule="auto" w:line="240" w:before="57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107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94"/>
        <w:gridCol w:w="3595"/>
        <w:gridCol w:w="3595"/>
      </w:tblGrid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Работник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 (наименование работодателя)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Гражданин(ка) Российской Федерации _________________________ (Ф.И.О.)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Адрес, указанный в ЕГРЮЛ: 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серии _______ N 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адрес: 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____________ (название органа)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 _________________________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 (дата выдачи)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Факс ____________________________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 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 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жительства: 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 ____________________________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 ________________________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ОГРН ____________________________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Факс ___________________________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КПП _____________________________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 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Р/с _______________________________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 ___________________________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________________________________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Счет ___________________________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К/с ______________________________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______________________________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БИК _____________________________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К/с _____________________________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БИК ___________________________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 Работодателя: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Работник: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 (наименование должности руководителя)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</w:tr>
      <w:tr>
        <w:trPr/>
        <w:tc>
          <w:tcPr>
            <w:tcW w:w="3594" w:type="dxa"/>
            <w:tcBorders/>
          </w:tcPr>
          <w:p>
            <w:pPr>
              <w:pStyle w:val="Normal"/>
              <w:spacing w:lineRule="auto" w:line="240" w:before="57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/______________/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>
        <w:trPr/>
        <w:tc>
          <w:tcPr>
            <w:tcW w:w="3594" w:type="dxa"/>
            <w:tcBorders/>
          </w:tcPr>
          <w:p>
            <w:pPr>
              <w:pStyle w:val="Normal"/>
              <w:spacing w:lineRule="auto" w:line="240" w:before="57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Экземпляр трудового договора получил(а):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>
        <w:trPr/>
        <w:tc>
          <w:tcPr>
            <w:tcW w:w="7189" w:type="dxa"/>
            <w:gridSpan w:val="2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spacing w:lineRule="auto" w:line="240" w:before="57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"__" ________ ____ г.</w:t>
            </w:r>
          </w:p>
        </w:tc>
      </w:tr>
    </w:tbl>
    <w:p>
      <w:pPr>
        <w:pStyle w:val="Normal"/>
        <w:spacing w:before="57" w:after="0"/>
        <w:rPr/>
      </w:pPr>
      <w:r>
        <w:rPr/>
      </w:r>
    </w:p>
    <w:sectPr>
      <w:type w:val="nextPage"/>
      <w:pgSz w:w="11906" w:h="16838"/>
      <w:pgMar w:left="567" w:right="567" w:header="0" w:top="39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auto"/>
    <w:pitch w:val="default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5"/>
        </w:tabs>
        <w:ind w:start="7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65"/>
        </w:tabs>
        <w:ind w:start="10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25"/>
        </w:tabs>
        <w:ind w:start="14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785"/>
        </w:tabs>
        <w:ind w:start="17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45"/>
        </w:tabs>
        <w:ind w:start="21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05"/>
        </w:tabs>
        <w:ind w:start="25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65"/>
        </w:tabs>
        <w:ind w:start="28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25"/>
        </w:tabs>
        <w:ind w:start="32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585"/>
        </w:tabs>
        <w:ind w:start="3585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5"/>
        </w:tabs>
        <w:ind w:start="7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65"/>
        </w:tabs>
        <w:ind w:start="10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25"/>
        </w:tabs>
        <w:ind w:start="14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785"/>
        </w:tabs>
        <w:ind w:start="17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45"/>
        </w:tabs>
        <w:ind w:start="21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05"/>
        </w:tabs>
        <w:ind w:start="25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65"/>
        </w:tabs>
        <w:ind w:start="28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25"/>
        </w:tabs>
        <w:ind w:start="32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585"/>
        </w:tabs>
        <w:ind w:start="3585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5"/>
        </w:tabs>
        <w:ind w:start="7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65"/>
        </w:tabs>
        <w:ind w:start="10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25"/>
        </w:tabs>
        <w:ind w:start="14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785"/>
        </w:tabs>
        <w:ind w:start="17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45"/>
        </w:tabs>
        <w:ind w:start="21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05"/>
        </w:tabs>
        <w:ind w:start="25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65"/>
        </w:tabs>
        <w:ind w:start="28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25"/>
        </w:tabs>
        <w:ind w:start="32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585"/>
        </w:tabs>
        <w:ind w:start="3585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5"/>
        </w:tabs>
        <w:ind w:start="7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65"/>
        </w:tabs>
        <w:ind w:start="10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25"/>
        </w:tabs>
        <w:ind w:start="14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785"/>
        </w:tabs>
        <w:ind w:start="17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45"/>
        </w:tabs>
        <w:ind w:start="21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05"/>
        </w:tabs>
        <w:ind w:start="25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65"/>
        </w:tabs>
        <w:ind w:start="28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25"/>
        </w:tabs>
        <w:ind w:start="32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585"/>
        </w:tabs>
        <w:ind w:start="3585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76" w:before="0" w:after="200"/>
    </w:pPr>
    <w:rPr>
      <w:rFonts w:cs="Times New Roman" w:ascii="Calibri" w:hAnsi="Calibri" w:eastAsia="Times New Roman"/>
      <w:color w:val="auto"/>
      <w:sz w:val="22"/>
      <w:szCs w:val="22"/>
      <w:lang w:eastAsia="en-US" w:val="ru-RU" w:bidi="ar-SA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yle13">
    <w:name w:val="Верхний колонтитул Знак"/>
    <w:basedOn w:val="DefaultParagraphFont"/>
    <w:qFormat/>
    <w:rPr>
      <w:rFonts w:cs="Times New Roman"/>
      <w:sz w:val="22"/>
      <w:szCs w:val="22"/>
      <w:lang w:val="en-US" w:eastAsia="en-US"/>
    </w:rPr>
  </w:style>
  <w:style w:type="character" w:styleId="Style14">
    <w:name w:val="Нижний колонтитул Знак"/>
    <w:basedOn w:val="DefaultParagraphFont"/>
    <w:qFormat/>
    <w:rPr>
      <w:rFonts w:cs="Times New Roman"/>
      <w:sz w:val="22"/>
      <w:szCs w:val="22"/>
      <w:lang w:val="en-US" w:eastAsia="en-US"/>
    </w:rPr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  <w:lang w:val="en-US" w:eastAsia="en-US"/>
    </w:rPr>
  </w:style>
  <w:style w:type="character" w:styleId="Style16">
    <w:name w:val="Основной текст_"/>
    <w:qFormat/>
    <w:rPr>
      <w:rFonts w:ascii="Times New Roman" w:hAnsi="Times New Roman"/>
      <w:spacing w:val="6"/>
      <w:sz w:val="18"/>
    </w:rPr>
  </w:style>
  <w:style w:type="character" w:styleId="StrongEmphasis">
    <w:name w:val="Strong Emphasis"/>
    <w:basedOn w:val="DefaultParagraphFont"/>
    <w:qFormat/>
    <w:rPr>
      <w:rFonts w:cs="Times New Roman"/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numPr>
        <w:ilvl w:val="0"/>
        <w:numId w:val="0"/>
      </w:numPr>
      <w:kinsoku w:val="true"/>
      <w:overflowPunct w:val="true"/>
      <w:autoSpaceDE w:val="true"/>
      <w:bidi w:val="0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numPr>
        <w:ilvl w:val="0"/>
        <w:numId w:val="0"/>
      </w:numPr>
      <w:kinsoku w:val="true"/>
      <w:overflowPunct w:val="true"/>
      <w:autoSpaceDE w:val="true"/>
      <w:bidi w:val="0"/>
    </w:pPr>
    <w:rPr>
      <w:rFonts w:ascii="Courier New" w:hAnsi="Courier New" w:cs="Courier New" w:eastAsia="Times New Roman"/>
      <w:color w:val="auto"/>
      <w:sz w:val="20"/>
      <w:szCs w:val="20"/>
      <w:lang w:val="ru-RU" w:eastAsia="ru-RU" w:bidi="ar-SA"/>
    </w:rPr>
  </w:style>
  <w:style w:type="paragraph" w:styleId="ConsDTNormal">
    <w:name w:val="ConsDT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jc w:val="both"/>
    </w:pPr>
    <w:rPr>
      <w:rFonts w:ascii="Times New Roman" w:hAnsi="Times New Roman" w:cs="Times New Roman" w:eastAsia="Times New Roman"/>
      <w:color w:val="auto"/>
      <w:sz w:val="24"/>
      <w:szCs w:val="24"/>
      <w:lang w:val="ru-RU" w:eastAsia="ru-RU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Normal">
    <w:name w:val="Cons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jc w:val="both"/>
    </w:pPr>
    <w:rPr>
      <w:rFonts w:ascii="Courier New" w:hAnsi="Courier New" w:cs="Courier New" w:eastAsia="Times New Roman"/>
      <w:color w:val="auto"/>
      <w:sz w:val="20"/>
      <w:szCs w:val="20"/>
      <w:lang w:val="ru-RU" w:eastAsia="ru-RU" w:bidi="ar-SA"/>
    </w:rPr>
  </w:style>
  <w:style w:type="paragraph" w:styleId="1">
    <w:name w:val="Основной текст1"/>
    <w:basedOn w:val="Normal"/>
    <w:qFormat/>
    <w:pPr>
      <w:widowControl w:val="false"/>
      <w:numPr>
        <w:ilvl w:val="0"/>
        <w:numId w:val="0"/>
      </w:numPr>
      <w:shd w:fill="FFFFFF" w:val="clear"/>
      <w:spacing w:lineRule="exact" w:line="259" w:before="0" w:after="240"/>
      <w:ind w:start="0" w:end="0" w:hanging="560"/>
      <w:jc w:val="both"/>
    </w:pPr>
    <w:rPr>
      <w:rFonts w:ascii="Times New Roman" w:hAnsi="Times New Roman" w:cs="Calibri"/>
      <w:spacing w:val="6"/>
      <w:sz w:val="18"/>
      <w:szCs w:val="20"/>
      <w:lang w:eastAsia="ru-RU"/>
    </w:rPr>
  </w:style>
  <w:style w:type="paragraph" w:styleId="ConsPlusTitlePage">
    <w:name w:val="ConsPlusTitlePage"/>
    <w:qFormat/>
    <w:pPr>
      <w:widowControl w:val="false"/>
      <w:numPr>
        <w:ilvl w:val="0"/>
        <w:numId w:val="0"/>
      </w:numPr>
      <w:kinsoku w:val="true"/>
      <w:overflowPunct w:val="true"/>
      <w:autoSpaceDE w:val="true"/>
      <w:bidi w:val="0"/>
    </w:pPr>
    <w:rPr>
      <w:rFonts w:ascii="Tahoma" w:hAnsi="Tahoma" w:cs="Tahoma" w:eastAsia="Times New Roman"/>
      <w:color w:val="auto"/>
      <w:sz w:val="20"/>
      <w:szCs w:val="20"/>
      <w:lang w:val="ru-RU" w:eastAsia="ru-RU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LibreOffice/7.0.1.2$Linux_X86_64 LibreOffice_project/00$Build-2</Application>
  <Pages>4</Pages>
  <Words>1383</Words>
  <CharactersWithSpaces>11071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2025-08-06T13:35:00Z</dcterms:created>
  <dc:creator>КонсультантПлюс</dc:creator>
  <dc:description/>
  <dc:language>en-US</dc:language>
  <cp:lastModifiedBy>Лидия Иванова</cp:lastModifiedBy>
  <dcterms:modified xsi:type="dcterms:W3CDTF">2025-11-27T18:14:22Z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