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ПРЕДИСЛОВИЕ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описи дел по личному составу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ООО </w:t>
      </w:r>
      <w:r w:rsidDel="00000000" w:rsidR="00000000" w:rsidRPr="00000000">
        <w:rPr>
          <w:sz w:val="28"/>
          <w:szCs w:val="28"/>
          <w:rtl w:val="0"/>
        </w:rPr>
        <w:t xml:space="preserve">“Ppt.ru”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Общество с ограниченной ответственностью </w:t>
      </w:r>
      <w:r w:rsidDel="00000000" w:rsidR="00000000" w:rsidRPr="00000000">
        <w:rPr>
          <w:sz w:val="28"/>
          <w:szCs w:val="28"/>
          <w:rtl w:val="0"/>
        </w:rPr>
        <w:t xml:space="preserve">“Ppt.ru”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(ООО </w:t>
      </w:r>
      <w:r w:rsidDel="00000000" w:rsidR="00000000" w:rsidRPr="00000000">
        <w:rPr>
          <w:sz w:val="28"/>
          <w:szCs w:val="28"/>
          <w:rtl w:val="0"/>
        </w:rPr>
        <w:t xml:space="preserve">“Ppt.ru”)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далее - Общество) образовано 27 февраля 2011 года. Общество является юридическим лицом, действует на основании Устава и законодательства Российской Федерации.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Юридический адрес Общества: 123456, </w:t>
      </w:r>
      <w:r w:rsidDel="00000000" w:rsidR="00000000" w:rsidRPr="00000000">
        <w:rPr>
          <w:sz w:val="28"/>
          <w:szCs w:val="28"/>
          <w:rtl w:val="0"/>
        </w:rPr>
        <w:t xml:space="preserve">Субъект РФ, просп. Замечательный, дом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Генеральным директором Общества является </w:t>
      </w:r>
      <w:r w:rsidDel="00000000" w:rsidR="00000000" w:rsidRPr="00000000">
        <w:rPr>
          <w:sz w:val="28"/>
          <w:szCs w:val="28"/>
          <w:rtl w:val="0"/>
        </w:rPr>
        <w:t xml:space="preserve">Петров Порфирий Петрович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(протокол от 15.07.2018 № 7/2018, приказ ООО </w:t>
      </w:r>
      <w:r w:rsidDel="00000000" w:rsidR="00000000" w:rsidRPr="00000000">
        <w:rPr>
          <w:sz w:val="28"/>
          <w:szCs w:val="28"/>
          <w:rtl w:val="0"/>
        </w:rPr>
        <w:t xml:space="preserve">“Ppt.ru”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 15.07.2018 № 52-к).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Общество является коммерческой организацией. Основной целью деятельности Общества является излечение прибыли. Основной вид деятельности Общества строительство и благоустройство.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Согласно штатному расписанию от 28.12.20</w:t>
      </w:r>
      <w:r w:rsidDel="00000000" w:rsidR="00000000" w:rsidRPr="00000000">
        <w:rPr>
          <w:sz w:val="28"/>
          <w:szCs w:val="28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№ 5-ШР, штатная структура Общества насчитывала 10 штатных единиц: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Руководство – 1 шт. ед.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Секретариат – 1 шт. ед.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Бухгалтерия – 2 шт. ед.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Отдел закупок – 2 шт. ед.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Коммерческий отдел – 3 шт. ед.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Отдел логистики – 1 шт. ед.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Итого: 10 штатных единиц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ab/>
        <w:t xml:space="preserve">03.09.20</w:t>
      </w:r>
      <w:r w:rsidDel="00000000" w:rsidR="00000000" w:rsidRPr="00000000">
        <w:rPr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штатное расписание были внесены изменения и структура Общества стала выглядеть так: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Руководство – 1 шт. ед.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Секретариат – 1 шт. ед.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Бухгалтерия – 2 шт. ед.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Отдел закупок – 2 шт. ед.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Коммерческий отдел – 2 шт. ед.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Отдел строительства и благоустройства — 7 шт. ед.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Отдел логистики – 2 шт. ед.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Итого: 17 штатных единиц.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До 20</w:t>
      </w:r>
      <w:r w:rsidDel="00000000" w:rsidR="00000000" w:rsidRPr="00000000">
        <w:rPr>
          <w:sz w:val="28"/>
          <w:szCs w:val="28"/>
          <w:rtl w:val="0"/>
        </w:rPr>
        <w:t xml:space="preserve">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года штатная структура Общества не менялась.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 2</w:t>
      </w:r>
      <w:r w:rsidDel="00000000" w:rsidR="00000000" w:rsidRPr="00000000">
        <w:rPr>
          <w:sz w:val="28"/>
          <w:szCs w:val="28"/>
          <w:rtl w:val="0"/>
        </w:rPr>
        <w:t xml:space="preserve">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году было проведено упорядочение документов по личному составу за период с 20</w:t>
      </w:r>
      <w:r w:rsidDel="00000000" w:rsidR="00000000" w:rsidRPr="00000000">
        <w:rPr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 20</w:t>
      </w:r>
      <w:r w:rsidDel="00000000" w:rsidR="00000000" w:rsidRPr="00000000">
        <w:rPr>
          <w:sz w:val="28"/>
          <w:szCs w:val="28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годы. В ходе проведения экспертизы ценности документов были отобраны для длительного хранения (50 лет) 36 единиц хранения. Все они включены в настоящую опись.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Состав дел, включенных в опись: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приказы по личному составу,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личные карточки уволенных работников,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трудовые договоры уволенных работников,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расчетно-платежные ведомости.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Дела сформированы по номинальному признаку (по видам документов) и в хронологическом порядке (в пределах одного календарного года).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Приказы по личному составу располагаются в делах по регистрационным номерам в валовом порядке.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Личные карточки и трудовые договоры уволенных работников распределены в алфавитном порядке по фамилиям работников. Расчетно-платежные ведомости по месяцам, соответствующим начислению заработной платы.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отдела кадров                                                                         И.И. Иванов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подпись /дата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Выделениежирным">
    <w:name w:val="Выделение жирным"/>
    <w:next w:val="Выделениежирным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5FTyNODxcSYdY/bYkhVHpBUrA==">CgMxLjA4AHIhMUZ1aG5iWENKOGNkNEdId2Ezb1ZCNkY2T0xDSnZ0VVVl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2018-10-09T11:13:21Z</dcterms:created>
</cp:coreProperties>
</file>