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8ECE" w14:textId="77777777" w:rsidR="00AE193C" w:rsidRPr="00BC62BE" w:rsidRDefault="00AE193C" w:rsidP="00AE193C">
      <w:pPr>
        <w:rPr>
          <w:sz w:val="28"/>
          <w:szCs w:val="28"/>
        </w:rPr>
      </w:pPr>
      <w:r w:rsidRPr="00BC62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84D9" wp14:editId="2B596FBF">
                <wp:simplePos x="0" y="0"/>
                <wp:positionH relativeFrom="column">
                  <wp:posOffset>-113030</wp:posOffset>
                </wp:positionH>
                <wp:positionV relativeFrom="paragraph">
                  <wp:posOffset>9007475</wp:posOffset>
                </wp:positionV>
                <wp:extent cx="6171565" cy="10160"/>
                <wp:effectExtent l="6985" t="12065" r="12700" b="6350"/>
                <wp:wrapNone/>
                <wp:docPr id="47085148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1565" cy="101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87F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709.25pt" to="477.0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" strokecolor="gray"/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E193C" w:rsidRPr="00BC62BE" w14:paraId="721F4CC7" w14:textId="77777777" w:rsidTr="00E74E01">
        <w:tc>
          <w:tcPr>
            <w:tcW w:w="4106" w:type="dxa"/>
          </w:tcPr>
          <w:p w14:paraId="5CB16959" w14:textId="77777777" w:rsidR="00AE193C" w:rsidRPr="00BC62BE" w:rsidRDefault="00AE193C" w:rsidP="00E74E01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0" w:name="_Hlk188022325"/>
          </w:p>
        </w:tc>
        <w:tc>
          <w:tcPr>
            <w:tcW w:w="5239" w:type="dxa"/>
          </w:tcPr>
          <w:p w14:paraId="1D23667B" w14:textId="77777777" w:rsidR="00AE193C" w:rsidRPr="00BC62BE" w:rsidRDefault="00AE193C" w:rsidP="00E74E01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highlight w:val="yellow"/>
                <w:lang w:eastAsia="ru-RU" w:bidi="ar-SA"/>
              </w:rPr>
            </w:pPr>
          </w:p>
        </w:tc>
      </w:tr>
    </w:tbl>
    <w:p w14:paraId="35D1752A" w14:textId="77777777" w:rsidR="00AE193C" w:rsidRPr="00BC62BE" w:rsidRDefault="00AE193C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12C40950" w14:textId="5BFB534D" w:rsidR="00AE193C" w:rsidRDefault="003569C7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3569C7">
        <w:rPr>
          <w:rFonts w:eastAsia="Times New Roman" w:cs="Times New Roman"/>
          <w:b/>
          <w:kern w:val="0"/>
          <w:lang w:eastAsia="ru-RU" w:bidi="ar-SA"/>
        </w:rPr>
        <w:t xml:space="preserve">АКТ об изъятии документов в ходе производства обыска в рамках уголовного дела № </w:t>
      </w:r>
      <w:r>
        <w:rPr>
          <w:rFonts w:eastAsia="Times New Roman" w:cs="Times New Roman"/>
          <w:b/>
          <w:kern w:val="0"/>
          <w:lang w:eastAsia="ru-RU" w:bidi="ar-SA"/>
        </w:rPr>
        <w:t>1230004345345011</w:t>
      </w:r>
    </w:p>
    <w:p w14:paraId="598C802D" w14:textId="77777777" w:rsidR="00C8430E" w:rsidRDefault="00C8430E" w:rsidP="00AE193C">
      <w:pPr>
        <w:widowControl/>
        <w:suppressAutoHyphens w:val="0"/>
        <w:spacing w:line="276" w:lineRule="auto"/>
        <w:ind w:firstLine="709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2DCC7E21" w14:textId="452F69E5" w:rsidR="00AE193C" w:rsidRPr="002D6CBA" w:rsidRDefault="00AE193C" w:rsidP="00AE193C">
      <w:pPr>
        <w:widowControl/>
        <w:suppressAutoHyphens w:val="0"/>
        <w:spacing w:line="276" w:lineRule="auto"/>
        <w:ind w:firstLine="709"/>
        <w:rPr>
          <w:rFonts w:eastAsia="Times New Roman" w:cs="Times New Roman"/>
          <w:bCs/>
          <w:kern w:val="0"/>
          <w:lang w:eastAsia="ru-RU" w:bidi="ar-SA"/>
        </w:rPr>
      </w:pPr>
      <w:r w:rsidRPr="002D6CBA">
        <w:rPr>
          <w:rFonts w:eastAsia="Times New Roman" w:cs="Times New Roman"/>
          <w:bCs/>
          <w:kern w:val="0"/>
          <w:lang w:eastAsia="ru-RU" w:bidi="ar-SA"/>
        </w:rPr>
        <w:t xml:space="preserve">г. Санкт-Петербург                                                                                   </w:t>
      </w:r>
      <w:r>
        <w:rPr>
          <w:rFonts w:eastAsia="Times New Roman" w:cs="Times New Roman"/>
          <w:bCs/>
          <w:kern w:val="0"/>
          <w:lang w:eastAsia="ru-RU" w:bidi="ar-SA"/>
        </w:rPr>
        <w:t>12</w:t>
      </w:r>
      <w:r w:rsidRPr="002D6CBA">
        <w:rPr>
          <w:rFonts w:eastAsia="Times New Roman" w:cs="Times New Roman"/>
          <w:bCs/>
          <w:kern w:val="0"/>
          <w:lang w:eastAsia="ru-RU" w:bidi="ar-SA"/>
        </w:rPr>
        <w:t>.04.202</w:t>
      </w:r>
      <w:r w:rsidR="003569C7">
        <w:rPr>
          <w:rFonts w:eastAsia="Times New Roman" w:cs="Times New Roman"/>
          <w:bCs/>
          <w:kern w:val="0"/>
          <w:lang w:eastAsia="ru-RU" w:bidi="ar-SA"/>
        </w:rPr>
        <w:t>6</w:t>
      </w:r>
      <w:r w:rsidRPr="002D6CBA">
        <w:rPr>
          <w:rFonts w:eastAsia="Times New Roman" w:cs="Times New Roman"/>
          <w:bCs/>
          <w:kern w:val="0"/>
          <w:lang w:eastAsia="ru-RU" w:bidi="ar-SA"/>
        </w:rPr>
        <w:t xml:space="preserve"> г.</w:t>
      </w:r>
    </w:p>
    <w:p w14:paraId="190F7D4D" w14:textId="77777777" w:rsidR="00AE193C" w:rsidRPr="00BC62BE" w:rsidRDefault="00AE193C" w:rsidP="00AE193C">
      <w:pPr>
        <w:widowControl/>
        <w:suppressAutoHyphens w:val="0"/>
        <w:spacing w:line="276" w:lineRule="auto"/>
        <w:ind w:firstLine="709"/>
        <w:rPr>
          <w:rFonts w:eastAsia="Times New Roman" w:cs="Times New Roman"/>
          <w:kern w:val="0"/>
          <w:lang w:eastAsia="ru-RU" w:bidi="ar-SA"/>
        </w:rPr>
      </w:pPr>
    </w:p>
    <w:p w14:paraId="53622EC9" w14:textId="607700CC" w:rsidR="003569C7" w:rsidRPr="003569C7" w:rsidRDefault="003569C7" w:rsidP="003569C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 xml:space="preserve">В ходе производства следственного действия — обыска, назначенного постановлением следователя Следственного управления Следственного комитета Российской Федерации по Санкт-Петербургу от 12.04.2026 № 45/26, в помещении по адресу: г. Санкт-Петербург, ул. Ленина, д. 72, кв. 15, принадлежащем </w:t>
      </w:r>
      <w:r w:rsidR="007D5D7C">
        <w:rPr>
          <w:rFonts w:eastAsia="Times New Roman" w:cs="Times New Roman"/>
          <w:kern w:val="0"/>
          <w:lang w:eastAsia="ru-RU" w:bidi="ar-SA"/>
        </w:rPr>
        <w:t>ООО «ППТ.РУ»</w:t>
      </w:r>
      <w:r w:rsidRPr="003569C7">
        <w:rPr>
          <w:rFonts w:eastAsia="Times New Roman" w:cs="Times New Roman"/>
          <w:kern w:val="0"/>
          <w:lang w:eastAsia="ru-RU" w:bidi="ar-SA"/>
        </w:rPr>
        <w:t>, комиссией в составе:</w:t>
      </w:r>
    </w:p>
    <w:p w14:paraId="78A9C628" w14:textId="4F1BE8C2" w:rsidR="003569C7" w:rsidRPr="003569C7" w:rsidRDefault="003569C7" w:rsidP="003569C7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b/>
          <w:bCs/>
          <w:kern w:val="0"/>
          <w:lang w:eastAsia="ru-RU" w:bidi="ar-SA"/>
        </w:rPr>
        <w:t>Сидорова Алексея Борисовича</w:t>
      </w:r>
      <w:r w:rsidRPr="003569C7">
        <w:rPr>
          <w:rFonts w:eastAsia="Times New Roman" w:cs="Times New Roman"/>
          <w:kern w:val="0"/>
          <w:lang w:eastAsia="ru-RU" w:bidi="ar-SA"/>
        </w:rPr>
        <w:t>, паспорт: серия 03 10 № 500987, выдан ОУФМС России по Оренбургской области в Октябрьском районе 25.11.2010 г., код подразделения 231-041;</w:t>
      </w:r>
    </w:p>
    <w:p w14:paraId="2423F760" w14:textId="7CBD3C7B" w:rsidR="003569C7" w:rsidRDefault="003569C7" w:rsidP="003569C7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b/>
          <w:bCs/>
          <w:kern w:val="0"/>
          <w:lang w:eastAsia="ru-RU" w:bidi="ar-SA"/>
        </w:rPr>
        <w:t>Козлова Дмитрия Андреевича</w:t>
      </w:r>
      <w:r w:rsidRPr="003569C7">
        <w:rPr>
          <w:rFonts w:eastAsia="Times New Roman" w:cs="Times New Roman"/>
          <w:kern w:val="0"/>
          <w:lang w:eastAsia="ru-RU" w:bidi="ar-SA"/>
        </w:rPr>
        <w:t>, паспорт: серия 03 11 № 501023, выдан ОУФМС России по Оренбургской области в Октябрьском районе 28.12.2011 г., код подразделения 231-041;</w:t>
      </w:r>
    </w:p>
    <w:p w14:paraId="16AE9AE7" w14:textId="509E3A37" w:rsidR="007D5D7C" w:rsidRPr="003569C7" w:rsidRDefault="007D5D7C" w:rsidP="007D5D7C">
      <w:pPr>
        <w:widowControl/>
        <w:suppressAutoHyphens w:val="0"/>
        <w:ind w:left="360"/>
        <w:jc w:val="both"/>
        <w:rPr>
          <w:rFonts w:eastAsia="Times New Roman" w:cs="Times New Roman"/>
          <w:kern w:val="0"/>
          <w:lang w:eastAsia="ru-RU" w:bidi="ar-SA"/>
        </w:rPr>
      </w:pPr>
      <w:r w:rsidRPr="007D5D7C">
        <w:rPr>
          <w:rFonts w:eastAsia="Times New Roman" w:cs="Times New Roman"/>
          <w:kern w:val="0"/>
          <w:lang w:eastAsia="ru-RU" w:bidi="ar-SA"/>
        </w:rPr>
        <w:t>составлен настоящий акт о нижеследующем</w:t>
      </w:r>
      <w:r>
        <w:rPr>
          <w:rFonts w:eastAsia="Times New Roman" w:cs="Times New Roman"/>
          <w:kern w:val="0"/>
          <w:lang w:eastAsia="ru-RU" w:bidi="ar-SA"/>
        </w:rPr>
        <w:t>.</w:t>
      </w:r>
    </w:p>
    <w:p w14:paraId="16869745" w14:textId="77777777" w:rsidR="003569C7" w:rsidRPr="003569C7" w:rsidRDefault="003569C7" w:rsidP="003569C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В ходе обыска в указанных помещениях были обнаружены и изъяты следующие документы, имеющие значение для уголовного дела № 1-456/2026:</w:t>
      </w:r>
    </w:p>
    <w:p w14:paraId="4465FD5F" w14:textId="77777777" w:rsidR="003569C7" w:rsidRPr="003569C7" w:rsidRDefault="003569C7" w:rsidP="003569C7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Договор купли-продажи автомобиля ВАЗ 2110 от 15.03.2025 — 1 экз. (3 л.);</w:t>
      </w:r>
    </w:p>
    <w:p w14:paraId="17B5EE0C" w14:textId="77777777" w:rsidR="003569C7" w:rsidRPr="003569C7" w:rsidRDefault="003569C7" w:rsidP="003569C7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 xml:space="preserve">Расписка в получении денежных средств от </w:t>
      </w:r>
      <w:proofErr w:type="spellStart"/>
      <w:r w:rsidRPr="003569C7">
        <w:rPr>
          <w:rFonts w:eastAsia="Times New Roman" w:cs="Times New Roman"/>
          <w:kern w:val="0"/>
          <w:lang w:eastAsia="ru-RU" w:bidi="ar-SA"/>
        </w:rPr>
        <w:t>Пэпэтешина</w:t>
      </w:r>
      <w:proofErr w:type="spellEnd"/>
      <w:r w:rsidRPr="003569C7">
        <w:rPr>
          <w:rFonts w:eastAsia="Times New Roman" w:cs="Times New Roman"/>
          <w:kern w:val="0"/>
          <w:lang w:eastAsia="ru-RU" w:bidi="ar-SA"/>
        </w:rPr>
        <w:t xml:space="preserve"> И.П. от 20.03.2025 — 1 экз. (1 л.);</w:t>
      </w:r>
    </w:p>
    <w:p w14:paraId="3979EF3E" w14:textId="11ADE332" w:rsidR="003569C7" w:rsidRPr="003569C7" w:rsidRDefault="003569C7" w:rsidP="003569C7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Бухгалтерская отчётность ООО «</w:t>
      </w:r>
      <w:r w:rsidR="00FB4FAA">
        <w:rPr>
          <w:rFonts w:eastAsia="Times New Roman" w:cs="Times New Roman"/>
          <w:kern w:val="0"/>
          <w:lang w:eastAsia="ru-RU" w:bidi="ar-SA"/>
        </w:rPr>
        <w:t>ППТ.РУ</w:t>
      </w:r>
      <w:r w:rsidRPr="003569C7">
        <w:rPr>
          <w:rFonts w:eastAsia="Times New Roman" w:cs="Times New Roman"/>
          <w:kern w:val="0"/>
          <w:lang w:eastAsia="ru-RU" w:bidi="ar-SA"/>
        </w:rPr>
        <w:t>» за 2024 год — 1 комплект (25 л.);</w:t>
      </w:r>
    </w:p>
    <w:p w14:paraId="15DBEFCC" w14:textId="77777777" w:rsidR="003569C7" w:rsidRPr="003569C7" w:rsidRDefault="003569C7" w:rsidP="003569C7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Копия банковской выписки по счёту № 40817810... за период с 01.01.2025 по 31.12.2025 — 1 экз. (12 л.).</w:t>
      </w:r>
    </w:p>
    <w:p w14:paraId="318B2985" w14:textId="77777777" w:rsidR="003569C7" w:rsidRPr="003569C7" w:rsidRDefault="003569C7" w:rsidP="003569C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569C7">
        <w:rPr>
          <w:rFonts w:eastAsia="Times New Roman" w:cs="Times New Roman"/>
          <w:kern w:val="0"/>
          <w:lang w:eastAsia="ru-RU" w:bidi="ar-SA"/>
        </w:rPr>
        <w:t>Все изъятые документы переданы следователю Ивановой А.С. для приобщения к материалам уголовного дела в качестве вещественных доказательств в соответствии со ст. 81 УПК РФ.</w:t>
      </w:r>
    </w:p>
    <w:p w14:paraId="24FC5F7C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77F76212" w14:textId="3657F461" w:rsidR="00AE193C" w:rsidRDefault="00AE193C" w:rsidP="00AE193C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Приложения:</w:t>
      </w:r>
    </w:p>
    <w:p w14:paraId="559A4EE0" w14:textId="18C64059" w:rsidR="00E9437A" w:rsidRPr="00AE193C" w:rsidRDefault="00AE193C" w:rsidP="003569C7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ab/>
        <w:t xml:space="preserve">- </w:t>
      </w:r>
      <w:r w:rsidR="003569C7">
        <w:rPr>
          <w:rFonts w:eastAsia="Times New Roman" w:cs="Times New Roman"/>
          <w:kern w:val="0"/>
          <w:lang w:eastAsia="ru-RU" w:bidi="ar-SA"/>
        </w:rPr>
        <w:t xml:space="preserve">копия протокола обыска </w:t>
      </w:r>
    </w:p>
    <w:p w14:paraId="687A41F3" w14:textId="77777777" w:rsidR="00AE193C" w:rsidRPr="00BC62BE" w:rsidRDefault="00AE193C" w:rsidP="00AE193C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14:paraId="18AC63AC" w14:textId="3B4B8DE9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BC62BE">
        <w:rPr>
          <w:rFonts w:eastAsia="Times New Roman" w:cs="Times New Roman"/>
          <w:kern w:val="0"/>
          <w:lang w:eastAsia="ru-RU" w:bidi="ar-SA"/>
        </w:rPr>
        <w:t xml:space="preserve">                 </w:t>
      </w:r>
    </w:p>
    <w:p w14:paraId="28787801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30A092E2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Н</w:t>
      </w:r>
      <w:r w:rsidRPr="002D6CBA">
        <w:rPr>
          <w:rFonts w:eastAsia="Times New Roman" w:cs="Times New Roman"/>
          <w:kern w:val="0"/>
          <w:lang w:eastAsia="ru-RU" w:bidi="ar-SA"/>
        </w:rPr>
        <w:t xml:space="preserve">ачальник отдела кадров </w:t>
      </w:r>
    </w:p>
    <w:p w14:paraId="1B2FBDBF" w14:textId="5FC1E46A" w:rsidR="00AE193C" w:rsidRPr="00BC62BE" w:rsidRDefault="003569C7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Сидоров А.Б.</w:t>
      </w:r>
      <w:r w:rsidR="00AE193C">
        <w:rPr>
          <w:rFonts w:eastAsia="Times New Roman" w:cs="Times New Roman"/>
          <w:kern w:val="0"/>
          <w:lang w:eastAsia="ru-RU" w:bidi="ar-SA"/>
        </w:rPr>
        <w:t xml:space="preserve">       </w:t>
      </w:r>
      <w:r w:rsidR="00AE193C" w:rsidRPr="00BC62BE">
        <w:rPr>
          <w:rFonts w:eastAsia="Times New Roman" w:cs="Times New Roman"/>
          <w:kern w:val="0"/>
          <w:lang w:eastAsia="ru-RU" w:bidi="ar-SA"/>
        </w:rPr>
        <w:t xml:space="preserve">                            </w:t>
      </w:r>
      <w:r w:rsidR="00AE193C" w:rsidRPr="00BC62BE">
        <w:rPr>
          <w:rFonts w:eastAsia="Times New Roman" w:cs="Times New Roman"/>
          <w:kern w:val="0"/>
          <w:lang w:eastAsia="ru-RU" w:bidi="ar-SA"/>
        </w:rPr>
        <w:tab/>
        <w:t>-</w:t>
      </w:r>
      <w:r w:rsidR="00AE193C" w:rsidRPr="00BC62BE">
        <w:rPr>
          <w:rFonts w:eastAsia="Times New Roman" w:cs="Times New Roman"/>
          <w:kern w:val="0"/>
          <w:lang w:eastAsia="ru-RU" w:bidi="ar-SA"/>
        </w:rPr>
        <w:tab/>
        <w:t xml:space="preserve">                   </w:t>
      </w:r>
      <w:proofErr w:type="gramStart"/>
      <w:r w:rsidR="00AE193C" w:rsidRPr="00BC62BE">
        <w:rPr>
          <w:rFonts w:eastAsia="Times New Roman" w:cs="Times New Roman"/>
          <w:kern w:val="0"/>
          <w:lang w:eastAsia="ru-RU" w:bidi="ar-SA"/>
        </w:rPr>
        <w:t xml:space="preserve">   (</w:t>
      </w:r>
      <w:proofErr w:type="gramEnd"/>
      <w:r w:rsidR="00AE193C" w:rsidRPr="00BC62BE">
        <w:rPr>
          <w:rFonts w:eastAsia="Times New Roman" w:cs="Times New Roman"/>
          <w:kern w:val="0"/>
          <w:lang w:eastAsia="ru-RU" w:bidi="ar-SA"/>
        </w:rPr>
        <w:t>подпись)</w:t>
      </w:r>
    </w:p>
    <w:p w14:paraId="118F1378" w14:textId="77777777" w:rsidR="00AE193C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38EA9638" w14:textId="77777777" w:rsidR="00AE193C" w:rsidRPr="00BC62BE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Главный бухгалтер</w:t>
      </w:r>
    </w:p>
    <w:p w14:paraId="1A91C1F4" w14:textId="34EE76AD" w:rsidR="00AE193C" w:rsidRPr="00BC62BE" w:rsidRDefault="003569C7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Козлов Д.А.          </w:t>
      </w:r>
      <w:r w:rsidR="00AE193C" w:rsidRPr="00BC62BE">
        <w:rPr>
          <w:rFonts w:eastAsia="Times New Roman" w:cs="Times New Roman"/>
          <w:kern w:val="0"/>
          <w:lang w:eastAsia="ru-RU" w:bidi="ar-SA"/>
        </w:rPr>
        <w:t xml:space="preserve">                         </w:t>
      </w:r>
      <w:r w:rsidR="00AE193C" w:rsidRPr="00BC62BE">
        <w:rPr>
          <w:rFonts w:eastAsia="Times New Roman" w:cs="Times New Roman"/>
          <w:kern w:val="0"/>
          <w:lang w:eastAsia="ru-RU" w:bidi="ar-SA"/>
        </w:rPr>
        <w:tab/>
        <w:t>-</w:t>
      </w:r>
      <w:r w:rsidR="00AE193C" w:rsidRPr="00BC62BE">
        <w:rPr>
          <w:rFonts w:eastAsia="Times New Roman" w:cs="Times New Roman"/>
          <w:kern w:val="0"/>
          <w:lang w:eastAsia="ru-RU" w:bidi="ar-SA"/>
        </w:rPr>
        <w:tab/>
        <w:t xml:space="preserve">                   </w:t>
      </w:r>
      <w:proofErr w:type="gramStart"/>
      <w:r w:rsidR="00AE193C" w:rsidRPr="00BC62BE">
        <w:rPr>
          <w:rFonts w:eastAsia="Times New Roman" w:cs="Times New Roman"/>
          <w:kern w:val="0"/>
          <w:lang w:eastAsia="ru-RU" w:bidi="ar-SA"/>
        </w:rPr>
        <w:t xml:space="preserve">   (</w:t>
      </w:r>
      <w:proofErr w:type="gramEnd"/>
      <w:r w:rsidR="00AE193C" w:rsidRPr="00BC62BE">
        <w:rPr>
          <w:rFonts w:eastAsia="Times New Roman" w:cs="Times New Roman"/>
          <w:kern w:val="0"/>
          <w:lang w:eastAsia="ru-RU" w:bidi="ar-SA"/>
        </w:rPr>
        <w:t>подпись)</w:t>
      </w:r>
    </w:p>
    <w:p w14:paraId="64CA7EC9" w14:textId="77777777" w:rsidR="00AE193C" w:rsidRPr="00BC62BE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476EDA5B" w14:textId="77777777" w:rsidR="00AE193C" w:rsidRPr="00BC62BE" w:rsidRDefault="00AE193C" w:rsidP="00AE193C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bookmarkEnd w:id="0"/>
    <w:p w14:paraId="6A9D7BBB" w14:textId="77777777" w:rsidR="00AE193C" w:rsidRPr="00BC62BE" w:rsidRDefault="00AE193C" w:rsidP="00662888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32"/>
          <w:szCs w:val="28"/>
          <w:lang w:eastAsia="ru-RU" w:bidi="ar-SA"/>
        </w:rPr>
      </w:pPr>
    </w:p>
    <w:p w14:paraId="36A099A3" w14:textId="77777777" w:rsidR="00AE193C" w:rsidRPr="00BC62BE" w:rsidRDefault="00AE193C" w:rsidP="00AE193C">
      <w:pPr>
        <w:rPr>
          <w:sz w:val="28"/>
          <w:szCs w:val="28"/>
        </w:rPr>
      </w:pPr>
    </w:p>
    <w:p w14:paraId="4A32E0D9" w14:textId="77777777" w:rsidR="00AE193C" w:rsidRPr="002D6CBA" w:rsidRDefault="00AE193C" w:rsidP="00AE193C"/>
    <w:p w14:paraId="1CE8CE7C" w14:textId="77777777" w:rsidR="00AE193C" w:rsidRPr="00193A49" w:rsidRDefault="00AE193C" w:rsidP="00AE193C"/>
    <w:p w14:paraId="2A4622DF" w14:textId="77777777" w:rsidR="00AE193C" w:rsidRPr="00B557B7" w:rsidRDefault="00AE193C" w:rsidP="00AE193C"/>
    <w:sectPr w:rsidR="00AE193C" w:rsidRPr="00B557B7" w:rsidSect="00AE193C">
      <w:headerReference w:type="default" r:id="rId7"/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60CA" w14:textId="77777777" w:rsidR="008D089A" w:rsidRDefault="008D089A">
      <w:r>
        <w:separator/>
      </w:r>
    </w:p>
  </w:endnote>
  <w:endnote w:type="continuationSeparator" w:id="0">
    <w:p w14:paraId="025307B7" w14:textId="77777777" w:rsidR="008D089A" w:rsidRDefault="008D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1FC3" w14:textId="77777777" w:rsidR="008D089A" w:rsidRDefault="008D089A">
      <w:r>
        <w:separator/>
      </w:r>
    </w:p>
  </w:footnote>
  <w:footnote w:type="continuationSeparator" w:id="0">
    <w:p w14:paraId="1207A7B6" w14:textId="77777777" w:rsidR="008D089A" w:rsidRDefault="008D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7B2" w14:textId="77777777" w:rsidR="00662888" w:rsidRDefault="00662888" w:rsidP="00662888">
    <w:pPr>
      <w:pStyle w:val="af0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  <w:lang/>
        </w:rPr>
        <w:t>ppt.ru</w:t>
      </w:r>
    </w:hyperlink>
    <w:r>
      <w:t xml:space="preserve"> </w:t>
    </w:r>
  </w:p>
  <w:p w14:paraId="11AC8F6A" w14:textId="77777777" w:rsidR="00662888" w:rsidRDefault="0066288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44F8"/>
    <w:multiLevelType w:val="multilevel"/>
    <w:tmpl w:val="621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63248"/>
    <w:multiLevelType w:val="multilevel"/>
    <w:tmpl w:val="770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845187">
    <w:abstractNumId w:val="0"/>
  </w:num>
  <w:num w:numId="2" w16cid:durableId="114763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A9"/>
    <w:rsid w:val="000525E9"/>
    <w:rsid w:val="00097BCA"/>
    <w:rsid w:val="00241414"/>
    <w:rsid w:val="00273BC1"/>
    <w:rsid w:val="0035567A"/>
    <w:rsid w:val="003569C7"/>
    <w:rsid w:val="0044346A"/>
    <w:rsid w:val="004928AA"/>
    <w:rsid w:val="00662888"/>
    <w:rsid w:val="006924A4"/>
    <w:rsid w:val="006B702D"/>
    <w:rsid w:val="00795652"/>
    <w:rsid w:val="007D5D7C"/>
    <w:rsid w:val="008D089A"/>
    <w:rsid w:val="009473A0"/>
    <w:rsid w:val="009A6125"/>
    <w:rsid w:val="00A138B1"/>
    <w:rsid w:val="00A42900"/>
    <w:rsid w:val="00AE193C"/>
    <w:rsid w:val="00B37BA9"/>
    <w:rsid w:val="00B72D7F"/>
    <w:rsid w:val="00C8430E"/>
    <w:rsid w:val="00D8035E"/>
    <w:rsid w:val="00E346FC"/>
    <w:rsid w:val="00E87F8A"/>
    <w:rsid w:val="00E9437A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BB1F"/>
  <w15:chartTrackingRefBased/>
  <w15:docId w15:val="{51A3C7DF-01A4-4E48-A207-7B01522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3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BA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A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A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A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A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A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A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A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A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B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B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BA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A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BA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7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BA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37B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B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7B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B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AE193C"/>
    <w:rPr>
      <w:color w:val="000080"/>
      <w:u w:val="single"/>
    </w:rPr>
  </w:style>
  <w:style w:type="paragraph" w:styleId="ad">
    <w:name w:val="footer"/>
    <w:basedOn w:val="a"/>
    <w:link w:val="ae"/>
    <w:rsid w:val="00AE193C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E193C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table" w:styleId="af">
    <w:name w:val="Table Grid"/>
    <w:basedOn w:val="a1"/>
    <w:uiPriority w:val="39"/>
    <w:rsid w:val="00AE19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D5D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7D5D7C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10</cp:revision>
  <dcterms:created xsi:type="dcterms:W3CDTF">2026-04-13T11:07:00Z</dcterms:created>
  <dcterms:modified xsi:type="dcterms:W3CDTF">2026-04-13T11:18:00Z</dcterms:modified>
</cp:coreProperties>
</file>