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22" w:rsidRDefault="001B4A22" w:rsidP="001B4A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Общество с ограниченной ответственностью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«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Светлый путь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»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Утверждаю: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Генеральный директор 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Земляникин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 xml:space="preserve"> </w:t>
      </w:r>
      <w:r>
        <w:rPr>
          <w:rFonts w:ascii="TimesNewRoman" w:hAnsi="TimesNewRoman" w:cs="TimesNewRoman"/>
          <w:sz w:val="32"/>
          <w:szCs w:val="32"/>
        </w:rPr>
        <w:t>/</w:t>
      </w:r>
      <w:r>
        <w:rPr>
          <w:rFonts w:ascii="TimesNewRoman" w:hAnsi="TimesNewRoman" w:cs="TimesNewRoman"/>
          <w:sz w:val="32"/>
          <w:szCs w:val="32"/>
        </w:rPr>
        <w:t xml:space="preserve"> К.Н. Земляникин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32"/>
          <w:szCs w:val="32"/>
        </w:rPr>
      </w:pPr>
      <w:r>
        <w:rPr>
          <w:rFonts w:ascii="TimesNewRoman,Italic" w:hAnsi="TimesNewRoman,Italic" w:cs="TimesNewRoman,Italic"/>
          <w:i/>
          <w:iCs/>
          <w:sz w:val="32"/>
          <w:szCs w:val="32"/>
        </w:rPr>
        <w:t>19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.0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3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.201</w:t>
      </w:r>
      <w:r>
        <w:rPr>
          <w:rFonts w:ascii="TimesNewRoman,Italic" w:hAnsi="TimesNewRoman,Italic" w:cs="TimesNewRoman,Italic"/>
          <w:i/>
          <w:iCs/>
          <w:sz w:val="32"/>
          <w:szCs w:val="32"/>
        </w:rPr>
        <w:t>9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ДОЛЖНОСТНАЯ ИНСТРУКЦИЯ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бухгалтера по первичной документации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1. Общие положения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1.1. Бухгалтер по первичной документации относится к категории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специалистов.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1.2. На должность бухгалтера по первичной документации принимается лицо</w:t>
      </w:r>
      <w:r>
        <w:rPr>
          <w:rFonts w:ascii="TimesNewRoman" w:hAnsi="TimesNewRoman" w:cs="TimesNew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имеющее среднее профессиональное (экономическое) образование и стаж работы по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специальности не менее трех лет.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1.3. Бухгалтер по первичной документации должен знать: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основы законодательства РФ о бухгалтерском учете (в том числе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нормативные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правовые акты о документах и документообороте), об архивном деле</w:t>
      </w:r>
      <w:r>
        <w:rPr>
          <w:rFonts w:ascii="TimesNewRoman" w:hAnsi="TimesNewRoman" w:cs="TimesNew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Общероссийский классификатор управленческой документации (в части</w:t>
      </w:r>
      <w:r>
        <w:rPr>
          <w:rFonts w:ascii="TimesNewRoman" w:hAnsi="TimesNewRoman" w:cs="TimesNew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касающейся выполнения трудовых действий);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основы финансового и налогового законодательства;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практику применения законодательства РФ по вопросам оформления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первичных учетных документов;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внутренние организационно-распорядительные документы организации,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регламентирующие порядок составления, хранения и передачу в архив первичных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учетных документов;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порядок составления сводных учетных документов в целях осуществления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контроля и упорядочения обработки данных о фактах хозяйственной жизни;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основы информатики и вычислительной техники;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основы трудового законодательства;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правила внутреннего трудового распорядка.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1.4. Бухгалтер по первичной документации должен уметь: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составлять (оформлять) первичные учетные документы, в том числе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электронные документы;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владеть приемами комплексной проверки первичных учетных документов;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пользоваться компьютерными программами для ведения бухгалтерского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учета, информационными и справочно-правовыми системами, оргтехникой;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обеспечивать сохранность первичных учетных документов до передачи их в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архив.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1.5. Бухгалтер по первичной документации в своей деятельности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руководствуется Уставом ООО «</w:t>
      </w:r>
      <w:r>
        <w:rPr>
          <w:rFonts w:ascii="TimesNewRoman" w:hAnsi="TimesNewRoman" w:cs="TimesNewRoman"/>
          <w:sz w:val="28"/>
          <w:szCs w:val="28"/>
        </w:rPr>
        <w:t>Светлый путь</w:t>
      </w:r>
      <w:r>
        <w:rPr>
          <w:rFonts w:ascii="TimesNewRoman" w:hAnsi="TimesNewRoman" w:cs="TimesNewRoman"/>
          <w:sz w:val="28"/>
          <w:szCs w:val="28"/>
        </w:rPr>
        <w:t>», настоящей должностной инструкцией</w:t>
      </w:r>
      <w:r>
        <w:rPr>
          <w:rFonts w:ascii="TimesNewRoman" w:hAnsi="TimesNewRoman" w:cs="TimesNew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 xml:space="preserve">иными документами, непосредственно </w:t>
      </w:r>
      <w:r w:rsidRPr="001B4A22">
        <w:rPr>
          <w:rFonts w:ascii="TimesNewRoman,Bold" w:hAnsi="TimesNewRoman,Bold" w:cs="TimesNewRoman,Bold"/>
          <w:sz w:val="28"/>
          <w:szCs w:val="28"/>
        </w:rPr>
        <w:t>связанными с трудовой функцией бухгалтера</w:t>
      </w:r>
      <w:r w:rsidRPr="001B4A22">
        <w:rPr>
          <w:rFonts w:ascii="TimesNewRoman" w:hAnsi="TimesNewRoman" w:cs="TimesNewRoman"/>
          <w:sz w:val="28"/>
          <w:szCs w:val="28"/>
        </w:rPr>
        <w:t xml:space="preserve"> </w:t>
      </w:r>
      <w:r w:rsidRPr="001B4A22">
        <w:rPr>
          <w:rFonts w:ascii="TimesNewRoman,Bold" w:hAnsi="TimesNewRoman,Bold" w:cs="TimesNewRoman,Bold"/>
          <w:sz w:val="28"/>
          <w:szCs w:val="28"/>
        </w:rPr>
        <w:t>по первичной документации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1.6. Бухгалтер по первичной документации подчиняется непосредственно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заместителю главного бухгалтера.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1.7. В период отсутствия бухгалтера по первичной документации (отпуска,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болезни и пр.) его обязанности исполняет иной работник, назначенный в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установленном порядке, который приобретает соответствующие права и несет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ответственность за неисполнение или ненадлежащее исполнение обязанностей</w:t>
      </w:r>
      <w:r>
        <w:rPr>
          <w:rFonts w:ascii="TimesNewRoman" w:hAnsi="TimesNewRoman" w:cs="TimesNew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возложенных на него в связи с замещением.</w:t>
      </w:r>
    </w:p>
    <w:p w:rsidR="009906DD" w:rsidRDefault="009906DD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1B4A22" w:rsidRDefault="001B4A22" w:rsidP="009906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2. Должностные обязанности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Бухгалтер по первичной документации исполняет следующие обязанности: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2.1. Составляет (оформляет) первичные учетные документы.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2.2. Своевременно принимает к учету первичные учетные документы о фактах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хозяйственной жизни организации.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2.3. Выявляет случаи нарушения ответственными лицами графика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документооборота и порядка представления в бухгалтерскую службу первичных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учетных документов и информирует об этом своего непосредственного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руководителя.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2.4. Проверяет первичные учетные документы в отношении формы, полноты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оформления, реквизитов.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2.5. Систематизирует первичные учетные документы текущего отчетного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периода в соответствии с учетной политикой организации.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2.6. Составляет на основе первичных учетных документов сводные учетные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документы.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2.7. Подготавливает первичные учетные документы для передачи в архив.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2.8. Изготавливает копии первичных учетных документов, в том числе в случае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их изъятия уполномоченными органами в соответствии с законодательством РФ.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2.9. Обеспечивает данными для проведения инвентаризации активов и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обязательств организации в соответствии с ее учетной политикой.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2.10. Следит за сохранностью первичных учетных документов и за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организацией их хранения.</w:t>
      </w:r>
    </w:p>
    <w:p w:rsidR="009906DD" w:rsidRDefault="009906DD" w:rsidP="001B4A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B4A22" w:rsidRDefault="001B4A22" w:rsidP="009906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3. Права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Бухгалтер по первичной документации имеет право: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3.1. Участвовать в обсуждении проектов решений руководства организации.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3.2. По согласованию с непосредственным руководителем привлекать к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решению поставленных перед ним задач других работников.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3.3. Запрашивать и получать от работников других структурных подразделений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необходимую информацию, документы.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3.4. Участвовать в обсуждении вопросов, касающихся исполняемых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должностных обязанностей.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3.5. Требовать от руководства организации оказания содействия в исполнении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должностных обязанностей.</w:t>
      </w:r>
    </w:p>
    <w:p w:rsidR="009906DD" w:rsidRDefault="009906DD" w:rsidP="001B4A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B4A22" w:rsidRDefault="001B4A22" w:rsidP="009906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4. </w:t>
      </w:r>
      <w:r>
        <w:rPr>
          <w:rFonts w:ascii="TimesNewRoman" w:hAnsi="TimesNewRoman" w:cs="TimesNewRoman"/>
          <w:b/>
          <w:bCs/>
          <w:sz w:val="28"/>
          <w:szCs w:val="28"/>
        </w:rPr>
        <w:t>Ответственность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4.1. Бухгалтер по первичной документации привлекается к ответственности: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за ненадлежащее исполнение или неисполнение своих должностных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обязанностей, предусмотренных настоящей должностной инструкцией</w:t>
      </w:r>
      <w:r>
        <w:rPr>
          <w:rFonts w:ascii="TimesNewRoman" w:hAnsi="TimesNewRoman" w:cs="TimesNewRoman"/>
          <w:sz w:val="28"/>
          <w:szCs w:val="28"/>
        </w:rPr>
        <w:t>, –</w:t>
      </w:r>
      <w:r>
        <w:rPr>
          <w:rFonts w:ascii="TimesNewRoman" w:hAnsi="TimesNewRoman" w:cs="TimesNewRoman"/>
          <w:sz w:val="28"/>
          <w:szCs w:val="28"/>
        </w:rPr>
        <w:t xml:space="preserve"> в порядке</w:t>
      </w:r>
      <w:r>
        <w:rPr>
          <w:rFonts w:ascii="TimesNewRoman" w:hAnsi="TimesNewRoman" w:cs="TimesNew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установленном действующим трудовым законодательством РФ;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за правонарушения и преступления, совершенные в процессе своей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деятельности</w:t>
      </w:r>
      <w:r>
        <w:rPr>
          <w:rFonts w:ascii="TimesNewRoman" w:hAnsi="TimesNewRoman" w:cs="TimesNewRoman"/>
          <w:sz w:val="28"/>
          <w:szCs w:val="28"/>
        </w:rPr>
        <w:t>, –</w:t>
      </w:r>
      <w:r>
        <w:rPr>
          <w:rFonts w:ascii="TimesNewRoman" w:hAnsi="TimesNewRoman" w:cs="TimesNewRoman"/>
          <w:sz w:val="28"/>
          <w:szCs w:val="28"/>
        </w:rPr>
        <w:t xml:space="preserve"> в порядке, установленном действующим административным,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уголовным и гражданским законодательством РФ;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- за причинение материального ущерба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ascii="TimesNewRoman" w:hAnsi="TimesNewRoman" w:cs="TimesNewRoman"/>
          <w:sz w:val="28"/>
          <w:szCs w:val="28"/>
        </w:rPr>
        <w:t xml:space="preserve"> в порядке, установленном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действующим трудовым законодательством РФ.</w:t>
      </w:r>
    </w:p>
    <w:p w:rsidR="009906DD" w:rsidRDefault="009906DD" w:rsidP="009906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B4A22" w:rsidRDefault="001B4A22" w:rsidP="009906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5. </w:t>
      </w:r>
      <w:r>
        <w:rPr>
          <w:rFonts w:ascii="TimesNewRoman" w:hAnsi="TimesNewRoman" w:cs="TimesNewRoman"/>
          <w:b/>
          <w:bCs/>
          <w:sz w:val="28"/>
          <w:szCs w:val="28"/>
        </w:rPr>
        <w:t>Заключительные положения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5.1. Должностная инструкция составлена в 2 (двух) экземплярах, по одному для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бухгалтера по первичной документации и ООО «</w:t>
      </w:r>
      <w:r>
        <w:rPr>
          <w:rFonts w:ascii="TimesNewRoman" w:hAnsi="TimesNewRoman" w:cs="TimesNewRoman"/>
          <w:sz w:val="28"/>
          <w:szCs w:val="28"/>
        </w:rPr>
        <w:t>Светлый путь</w:t>
      </w:r>
      <w:r>
        <w:rPr>
          <w:rFonts w:ascii="TimesNewRoman" w:hAnsi="TimesNewRoman" w:cs="TimesNewRoman"/>
          <w:sz w:val="28"/>
          <w:szCs w:val="28"/>
        </w:rPr>
        <w:t>».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5.2. Ознакомление работника с настоящей должностной инструкцией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осуществляется при приеме на работу (до подписания трудового договора).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5.3. Факт ознакомления работника с настоящей должностной инструкцией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подтверждается </w:t>
      </w:r>
      <w:r>
        <w:rPr>
          <w:rFonts w:ascii="TimesNewRoman" w:hAnsi="TimesNewRoman" w:cs="TimesNewRoman"/>
          <w:sz w:val="28"/>
          <w:szCs w:val="28"/>
        </w:rPr>
        <w:t>под</w:t>
      </w:r>
      <w:r>
        <w:rPr>
          <w:rFonts w:ascii="TimesNewRoman" w:hAnsi="TimesNewRoman" w:cs="TimesNewRoman"/>
          <w:sz w:val="28"/>
          <w:szCs w:val="28"/>
        </w:rPr>
        <w:t>писью работника в экземпляре должностной инструкции,</w:t>
      </w:r>
    </w:p>
    <w:p w:rsidR="001B4A22" w:rsidRDefault="001B4A22" w:rsidP="001B4A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хранящемся у работодателя.</w:t>
      </w:r>
    </w:p>
    <w:p w:rsidR="001B4A22" w:rsidRDefault="001B4A22" w:rsidP="001B4A22">
      <w:pPr>
        <w:rPr>
          <w:rFonts w:ascii="TimesNewRoman" w:hAnsi="TimesNewRoman" w:cs="TimesNewRoman"/>
          <w:sz w:val="28"/>
          <w:szCs w:val="28"/>
        </w:rPr>
      </w:pPr>
    </w:p>
    <w:p w:rsidR="001B4A22" w:rsidRDefault="001B4A22" w:rsidP="001B4A22">
      <w:pPr>
        <w:rPr>
          <w:rFonts w:ascii="TimesNewRoman" w:hAnsi="TimesNewRoman" w:cs="TimesNewRoman"/>
          <w:sz w:val="28"/>
          <w:szCs w:val="28"/>
        </w:rPr>
      </w:pPr>
    </w:p>
    <w:p w:rsidR="008B41D7" w:rsidRDefault="001B4A22" w:rsidP="001B4A22">
      <w:r>
        <w:rPr>
          <w:rFonts w:ascii="TimesNewRoman" w:hAnsi="TimesNewRoman" w:cs="TimesNewRoman"/>
          <w:sz w:val="28"/>
          <w:szCs w:val="28"/>
        </w:rPr>
        <w:t xml:space="preserve">С должностной инструкцией </w:t>
      </w:r>
      <w:r>
        <w:rPr>
          <w:rFonts w:ascii="TimesNewRoman" w:hAnsi="TimesNewRoman" w:cs="TimesNewRoman"/>
          <w:sz w:val="28"/>
          <w:szCs w:val="28"/>
        </w:rPr>
        <w:t>ознакомлен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softHyphen/>
      </w:r>
      <w:r>
        <w:rPr>
          <w:rFonts w:ascii="TimesNewRoman" w:hAnsi="TimesNewRoman" w:cs="TimesNewRoman"/>
          <w:sz w:val="28"/>
          <w:szCs w:val="28"/>
        </w:rPr>
        <w:softHyphen/>
      </w:r>
      <w:r>
        <w:rPr>
          <w:rFonts w:ascii="TimesNewRoman" w:hAnsi="TimesNewRoman" w:cs="TimesNewRoman"/>
          <w:sz w:val="28"/>
          <w:szCs w:val="28"/>
        </w:rPr>
        <w:softHyphen/>
        <w:t>________________</w:t>
      </w:r>
    </w:p>
    <w:sectPr w:rsidR="008B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22"/>
    <w:rsid w:val="00143341"/>
    <w:rsid w:val="001B4A22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06DD"/>
    <w:rsid w:val="00993D78"/>
    <w:rsid w:val="009C0D0B"/>
    <w:rsid w:val="00BB602A"/>
    <w:rsid w:val="00CB78E6"/>
    <w:rsid w:val="00CC2427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D4D7B-BE93-4799-816A-50A13B88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2019-03-19T15:52:00Z</dcterms:created>
  <dcterms:modified xsi:type="dcterms:W3CDTF">2019-03-19T15:56:00Z</dcterms:modified>
</cp:coreProperties>
</file>