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0E13F" w14:textId="13C819E6" w:rsidR="00E078F7" w:rsidRDefault="00E078F7" w:rsidP="00E078F7">
      <w:pPr>
        <w:autoSpaceDE w:val="0"/>
        <w:autoSpaceDN w:val="0"/>
        <w:adjustRightInd w:val="0"/>
        <w:ind w:firstLine="284"/>
        <w:contextualSpacing/>
        <w:jc w:val="center"/>
        <w:rPr>
          <w:b/>
          <w:bCs/>
          <w:sz w:val="28"/>
          <w:szCs w:val="28"/>
        </w:rPr>
      </w:pPr>
      <w:r>
        <w:rPr>
          <w:b/>
          <w:bCs/>
          <w:sz w:val="28"/>
          <w:szCs w:val="28"/>
        </w:rPr>
        <w:t>ДОГОВОР</w:t>
      </w:r>
    </w:p>
    <w:p w14:paraId="73AE222C" w14:textId="77777777" w:rsidR="00BF227F" w:rsidRDefault="00BF227F" w:rsidP="00BF227F">
      <w:pPr>
        <w:jc w:val="center"/>
        <w:rPr>
          <w:b/>
          <w:sz w:val="20"/>
          <w:szCs w:val="20"/>
        </w:rPr>
      </w:pPr>
      <w:r w:rsidRPr="00BF227F">
        <w:rPr>
          <w:b/>
          <w:sz w:val="20"/>
          <w:szCs w:val="20"/>
        </w:rPr>
        <w:t xml:space="preserve">об организации выпуска нескольких непокрытых банковских гарантий </w:t>
      </w:r>
    </w:p>
    <w:p w14:paraId="7A61EE96" w14:textId="77777777" w:rsidR="00D21EA6" w:rsidRDefault="00D21EA6" w:rsidP="00BF227F">
      <w:pPr>
        <w:jc w:val="center"/>
        <w:rPr>
          <w:b/>
          <w:sz w:val="20"/>
          <w:szCs w:val="20"/>
        </w:rPr>
      </w:pPr>
    </w:p>
    <w:p w14:paraId="312829C2" w14:textId="77777777" w:rsidR="00BF227F" w:rsidRDefault="00BF227F" w:rsidP="00E078F7">
      <w:pPr>
        <w:autoSpaceDE w:val="0"/>
        <w:autoSpaceDN w:val="0"/>
        <w:adjustRightInd w:val="0"/>
        <w:ind w:firstLine="284"/>
        <w:contextualSpacing/>
        <w:jc w:val="center"/>
        <w:rPr>
          <w:b/>
          <w:bCs/>
          <w:sz w:val="28"/>
          <w:szCs w:val="28"/>
        </w:rPr>
      </w:pPr>
    </w:p>
    <w:p w14:paraId="6CD6B690" w14:textId="78447458" w:rsidR="00BF227F" w:rsidRPr="006C2B0E" w:rsidRDefault="00BF227F" w:rsidP="00BF227F">
      <w:pPr>
        <w:jc w:val="center"/>
      </w:pPr>
      <w:r w:rsidRPr="006C2B0E">
        <w:t>г. Москва</w:t>
      </w:r>
      <w:r w:rsidRPr="006C2B0E">
        <w:tab/>
      </w:r>
      <w:r w:rsidRPr="006C2B0E">
        <w:tab/>
      </w:r>
      <w:r w:rsidRPr="006C2B0E">
        <w:tab/>
      </w:r>
      <w:r w:rsidRPr="006C2B0E">
        <w:tab/>
      </w:r>
      <w:r w:rsidRPr="006C2B0E">
        <w:tab/>
      </w:r>
      <w:r w:rsidRPr="006C2B0E">
        <w:tab/>
      </w:r>
      <w:r w:rsidR="00463187">
        <w:t xml:space="preserve"> </w:t>
      </w:r>
      <w:r w:rsidRPr="006C2B0E">
        <w:tab/>
      </w:r>
      <w:r w:rsidR="00463187">
        <w:t xml:space="preserve"> </w:t>
      </w:r>
      <w:r w:rsidR="00350271">
        <w:t>06 февраля</w:t>
      </w:r>
      <w:r>
        <w:t xml:space="preserve"> </w:t>
      </w:r>
      <w:r w:rsidRPr="006C2B0E">
        <w:t>20</w:t>
      </w:r>
      <w:r w:rsidR="00463187">
        <w:t>20</w:t>
      </w:r>
      <w:r w:rsidRPr="006C2B0E">
        <w:t xml:space="preserve"> г</w:t>
      </w:r>
      <w:r w:rsidR="00350271">
        <w:t>ода</w:t>
      </w:r>
      <w:bookmarkStart w:id="0" w:name="_GoBack"/>
      <w:bookmarkEnd w:id="0"/>
      <w:r w:rsidRPr="006C2B0E">
        <w:t>.</w:t>
      </w:r>
    </w:p>
    <w:p w14:paraId="0426B045" w14:textId="77777777" w:rsidR="00BF227F" w:rsidRPr="006C2B0E" w:rsidRDefault="00BF227F" w:rsidP="00BF227F"/>
    <w:p w14:paraId="5B450794" w14:textId="77777777" w:rsidR="00BF227F" w:rsidRPr="00D21EA6" w:rsidRDefault="00BF227F" w:rsidP="00D21EA6">
      <w:pPr>
        <w:ind w:firstLine="709"/>
        <w:jc w:val="both"/>
        <w:rPr>
          <w:color w:val="000000" w:themeColor="text1"/>
        </w:rPr>
      </w:pPr>
    </w:p>
    <w:p w14:paraId="0240A1AB" w14:textId="3517AE78" w:rsidR="00BF227F" w:rsidRPr="00D21EA6" w:rsidRDefault="00BF227F" w:rsidP="00D21EA6">
      <w:pPr>
        <w:ind w:firstLine="709"/>
        <w:jc w:val="both"/>
        <w:rPr>
          <w:color w:val="000000" w:themeColor="text1"/>
        </w:rPr>
      </w:pPr>
      <w:r w:rsidRPr="00D21EA6">
        <w:rPr>
          <w:color w:val="000000" w:themeColor="text1"/>
        </w:rPr>
        <w:t xml:space="preserve">Публичное акционерное общество </w:t>
      </w:r>
      <w:r w:rsidR="00463187">
        <w:rPr>
          <w:color w:val="000000" w:themeColor="text1"/>
        </w:rPr>
        <w:t>«</w:t>
      </w:r>
      <w:proofErr w:type="spellStart"/>
      <w:r w:rsidRPr="00D21EA6">
        <w:rPr>
          <w:color w:val="000000" w:themeColor="text1"/>
        </w:rPr>
        <w:t>Совкомбанк</w:t>
      </w:r>
      <w:proofErr w:type="spellEnd"/>
      <w:r w:rsidR="00463187">
        <w:rPr>
          <w:color w:val="000000" w:themeColor="text1"/>
        </w:rPr>
        <w:t>»</w:t>
      </w:r>
      <w:r w:rsidRPr="00D21EA6">
        <w:rPr>
          <w:color w:val="000000" w:themeColor="text1"/>
        </w:rPr>
        <w:t xml:space="preserve"> (ПАО </w:t>
      </w:r>
      <w:r w:rsidR="00463187">
        <w:rPr>
          <w:color w:val="000000" w:themeColor="text1"/>
        </w:rPr>
        <w:t>«</w:t>
      </w:r>
      <w:proofErr w:type="spellStart"/>
      <w:r w:rsidRPr="00D21EA6">
        <w:rPr>
          <w:color w:val="000000" w:themeColor="text1"/>
        </w:rPr>
        <w:t>Совкомбанк</w:t>
      </w:r>
      <w:proofErr w:type="spellEnd"/>
      <w:r w:rsidR="00463187">
        <w:rPr>
          <w:color w:val="000000" w:themeColor="text1"/>
        </w:rPr>
        <w:t>»</w:t>
      </w:r>
      <w:r w:rsidRPr="00D21EA6">
        <w:rPr>
          <w:color w:val="000000" w:themeColor="text1"/>
        </w:rPr>
        <w:t xml:space="preserve">), ИНН 4401116480, КПП 440101001, местонахождение: 156000, Костромская область, г. Кострома, проспект Текстильщиков, д. 46, внесена запись Управлением Федеральной налоговой службы по Костромской области в Единый государственный реестр юридических лиц 01 сентября 2014 года за основным государственным регистрационным номером 1144400000425, Генеральная лицензия на осуществление банковских операций № 963 от </w:t>
      </w:r>
      <w:r w:rsidR="00463187">
        <w:rPr>
          <w:color w:val="000000" w:themeColor="text1"/>
        </w:rPr>
        <w:t>«</w:t>
      </w:r>
      <w:r w:rsidRPr="00D21EA6">
        <w:rPr>
          <w:color w:val="000000" w:themeColor="text1"/>
        </w:rPr>
        <w:t>05</w:t>
      </w:r>
      <w:r w:rsidR="00463187">
        <w:rPr>
          <w:color w:val="000000" w:themeColor="text1"/>
        </w:rPr>
        <w:t>»</w:t>
      </w:r>
      <w:r w:rsidRPr="00D21EA6">
        <w:rPr>
          <w:color w:val="000000" w:themeColor="text1"/>
        </w:rPr>
        <w:t xml:space="preserve"> декабря 2014 года, именуемое в дальнейшем Гарант или Банк, в лице Управляющего Дополнительным офисом </w:t>
      </w:r>
      <w:r w:rsidR="00463187">
        <w:rPr>
          <w:color w:val="000000" w:themeColor="text1"/>
        </w:rPr>
        <w:t>«</w:t>
      </w:r>
      <w:r w:rsidRPr="00D21EA6">
        <w:rPr>
          <w:color w:val="000000" w:themeColor="text1"/>
        </w:rPr>
        <w:t xml:space="preserve">Отделение </w:t>
      </w:r>
      <w:r w:rsidR="00463187">
        <w:rPr>
          <w:color w:val="000000" w:themeColor="text1"/>
        </w:rPr>
        <w:t>«</w:t>
      </w:r>
      <w:r w:rsidRPr="00D21EA6">
        <w:rPr>
          <w:color w:val="000000" w:themeColor="text1"/>
        </w:rPr>
        <w:t>Таганское</w:t>
      </w:r>
      <w:r w:rsidR="00463187">
        <w:rPr>
          <w:color w:val="000000" w:themeColor="text1"/>
        </w:rPr>
        <w:t xml:space="preserve">» </w:t>
      </w:r>
      <w:r w:rsidRPr="00D21EA6">
        <w:rPr>
          <w:color w:val="000000" w:themeColor="text1"/>
        </w:rPr>
        <w:t xml:space="preserve">ПАО </w:t>
      </w:r>
      <w:r w:rsidR="00463187">
        <w:rPr>
          <w:color w:val="000000" w:themeColor="text1"/>
        </w:rPr>
        <w:t>«</w:t>
      </w:r>
      <w:proofErr w:type="spellStart"/>
      <w:r w:rsidRPr="00D21EA6">
        <w:rPr>
          <w:color w:val="000000" w:themeColor="text1"/>
        </w:rPr>
        <w:t>Совкомбанк</w:t>
      </w:r>
      <w:proofErr w:type="spellEnd"/>
      <w:r w:rsidR="00463187">
        <w:rPr>
          <w:color w:val="000000" w:themeColor="text1"/>
        </w:rPr>
        <w:t>»</w:t>
      </w:r>
      <w:r w:rsidRPr="00D21EA6">
        <w:rPr>
          <w:color w:val="000000" w:themeColor="text1"/>
        </w:rPr>
        <w:t xml:space="preserve"> г-на</w:t>
      </w:r>
      <w:r w:rsidR="00463187">
        <w:rPr>
          <w:color w:val="000000" w:themeColor="text1"/>
        </w:rPr>
        <w:t xml:space="preserve"> </w:t>
      </w:r>
      <w:proofErr w:type="spellStart"/>
      <w:r w:rsidRPr="00D21EA6">
        <w:rPr>
          <w:color w:val="000000" w:themeColor="text1"/>
        </w:rPr>
        <w:t>Брендака</w:t>
      </w:r>
      <w:proofErr w:type="spellEnd"/>
      <w:r w:rsidRPr="00D21EA6">
        <w:rPr>
          <w:color w:val="000000" w:themeColor="text1"/>
        </w:rPr>
        <w:t xml:space="preserve"> Дениса Валерьевича, действующего на основании Доверенности № 10/317-18 от 12.11.2018 г., с одной стороны, и Федеральное государственное унитарное предприятие </w:t>
      </w:r>
      <w:r w:rsidR="00463187">
        <w:rPr>
          <w:color w:val="000000" w:themeColor="text1"/>
        </w:rPr>
        <w:t>«</w:t>
      </w:r>
      <w:r w:rsidRPr="00D21EA6">
        <w:rPr>
          <w:color w:val="000000" w:themeColor="text1"/>
        </w:rPr>
        <w:t>ЦИТО</w:t>
      </w:r>
      <w:r w:rsidR="00463187">
        <w:rPr>
          <w:color w:val="000000" w:themeColor="text1"/>
        </w:rPr>
        <w:t>»</w:t>
      </w:r>
      <w:r w:rsidRPr="00D21EA6">
        <w:rPr>
          <w:color w:val="000000" w:themeColor="text1"/>
        </w:rPr>
        <w:t xml:space="preserve"> (ФГУП </w:t>
      </w:r>
      <w:r w:rsidR="00463187">
        <w:rPr>
          <w:color w:val="000000" w:themeColor="text1"/>
        </w:rPr>
        <w:t>«</w:t>
      </w:r>
      <w:r w:rsidRPr="00D21EA6">
        <w:rPr>
          <w:color w:val="000000" w:themeColor="text1"/>
        </w:rPr>
        <w:t>ЦИТО</w:t>
      </w:r>
      <w:r w:rsidR="00463187">
        <w:rPr>
          <w:color w:val="000000" w:themeColor="text1"/>
        </w:rPr>
        <w:t>»</w:t>
      </w:r>
      <w:r w:rsidRPr="00D21EA6">
        <w:rPr>
          <w:color w:val="000000" w:themeColor="text1"/>
        </w:rPr>
        <w:t xml:space="preserve">), именуемое в дальнейшем </w:t>
      </w:r>
      <w:r w:rsidR="00463187">
        <w:rPr>
          <w:color w:val="000000" w:themeColor="text1"/>
        </w:rPr>
        <w:t>«</w:t>
      </w:r>
      <w:r w:rsidRPr="00D21EA6">
        <w:rPr>
          <w:color w:val="000000" w:themeColor="text1"/>
        </w:rPr>
        <w:t>Принципал</w:t>
      </w:r>
      <w:r w:rsidR="00463187">
        <w:rPr>
          <w:color w:val="000000" w:themeColor="text1"/>
        </w:rPr>
        <w:t>»</w:t>
      </w:r>
      <w:r w:rsidRPr="00D21EA6">
        <w:rPr>
          <w:color w:val="000000" w:themeColor="text1"/>
        </w:rPr>
        <w:t xml:space="preserve">, в лице Генерального директора г-на </w:t>
      </w:r>
      <w:proofErr w:type="spellStart"/>
      <w:r w:rsidRPr="00D21EA6">
        <w:rPr>
          <w:color w:val="000000" w:themeColor="text1"/>
        </w:rPr>
        <w:t>Спектора</w:t>
      </w:r>
      <w:proofErr w:type="spellEnd"/>
      <w:r w:rsidRPr="00D21EA6">
        <w:rPr>
          <w:color w:val="000000" w:themeColor="text1"/>
        </w:rPr>
        <w:t xml:space="preserve"> Виктора Семеновича, действующего на основании Устава, с другой стороны, именуемые в дальнейшем Стороны, заключили настоящий Договор (далее – Договор) о нижеследующем:</w:t>
      </w:r>
    </w:p>
    <w:p w14:paraId="0486DBFD" w14:textId="77777777" w:rsidR="00BF227F" w:rsidRPr="00D21EA6" w:rsidRDefault="00BF227F" w:rsidP="00BF227F">
      <w:pPr>
        <w:ind w:firstLine="709"/>
        <w:jc w:val="both"/>
        <w:rPr>
          <w:color w:val="000000" w:themeColor="text1"/>
        </w:rPr>
      </w:pPr>
    </w:p>
    <w:p w14:paraId="44B23B99" w14:textId="77777777" w:rsidR="00BF227F" w:rsidRPr="00D21EA6" w:rsidRDefault="00BF227F" w:rsidP="00D21EA6">
      <w:pPr>
        <w:ind w:firstLine="709"/>
        <w:jc w:val="both"/>
        <w:rPr>
          <w:color w:val="000000" w:themeColor="text1"/>
        </w:rPr>
      </w:pPr>
    </w:p>
    <w:p w14:paraId="04A54062" w14:textId="77777777" w:rsidR="00BF227F" w:rsidRPr="00D21EA6" w:rsidRDefault="00BF227F" w:rsidP="00D21EA6">
      <w:pPr>
        <w:ind w:firstLine="709"/>
        <w:jc w:val="both"/>
        <w:rPr>
          <w:color w:val="000000" w:themeColor="text1"/>
        </w:rPr>
      </w:pPr>
      <w:r w:rsidRPr="00D21EA6">
        <w:rPr>
          <w:color w:val="000000" w:themeColor="text1"/>
        </w:rPr>
        <w:t>1.Предмет договора</w:t>
      </w:r>
    </w:p>
    <w:p w14:paraId="52A391B1" w14:textId="77777777" w:rsidR="00BF227F" w:rsidRPr="00D21EA6" w:rsidRDefault="00BF227F" w:rsidP="00D21EA6">
      <w:pPr>
        <w:ind w:firstLine="709"/>
        <w:jc w:val="both"/>
        <w:rPr>
          <w:color w:val="000000" w:themeColor="text1"/>
        </w:rPr>
      </w:pPr>
    </w:p>
    <w:p w14:paraId="681925F0" w14:textId="0735C4E7" w:rsidR="00BF227F" w:rsidRPr="00D21EA6" w:rsidRDefault="00BF227F" w:rsidP="00BF227F">
      <w:pPr>
        <w:ind w:firstLine="709"/>
        <w:jc w:val="both"/>
        <w:rPr>
          <w:color w:val="000000" w:themeColor="text1"/>
        </w:rPr>
      </w:pPr>
      <w:r w:rsidRPr="002D1AF7">
        <w:rPr>
          <w:color w:val="000000" w:themeColor="text1"/>
        </w:rPr>
        <w:t xml:space="preserve">1.1. В соответствии с настоящим Договором Гарант по просьбе Принципала в любое время до </w:t>
      </w:r>
      <w:r w:rsidR="00463187">
        <w:rPr>
          <w:color w:val="000000" w:themeColor="text1"/>
        </w:rPr>
        <w:t>«</w:t>
      </w:r>
      <w:r w:rsidRPr="002D1AF7">
        <w:rPr>
          <w:color w:val="000000" w:themeColor="text1"/>
        </w:rPr>
        <w:t>31</w:t>
      </w:r>
      <w:r w:rsidR="00463187">
        <w:rPr>
          <w:color w:val="000000" w:themeColor="text1"/>
        </w:rPr>
        <w:t>»</w:t>
      </w:r>
      <w:r w:rsidRPr="002D1AF7">
        <w:rPr>
          <w:color w:val="000000" w:themeColor="text1"/>
        </w:rPr>
        <w:t xml:space="preserve"> декабря 2020 г. </w:t>
      </w:r>
      <w:r w:rsidRPr="00D21EA6">
        <w:rPr>
          <w:color w:val="000000" w:themeColor="text1"/>
        </w:rPr>
        <w:t xml:space="preserve">(включительно) </w:t>
      </w:r>
      <w:r w:rsidRPr="002D1AF7">
        <w:rPr>
          <w:color w:val="000000" w:themeColor="text1"/>
        </w:rPr>
        <w:t xml:space="preserve">осуществляет выпуск непокрытых банковских гарантий (далее совместно именуемые </w:t>
      </w:r>
      <w:r w:rsidR="00463187">
        <w:rPr>
          <w:color w:val="000000" w:themeColor="text1"/>
        </w:rPr>
        <w:t>«</w:t>
      </w:r>
      <w:r w:rsidRPr="002D1AF7">
        <w:rPr>
          <w:color w:val="000000" w:themeColor="text1"/>
        </w:rPr>
        <w:t>Гарантии</w:t>
      </w:r>
      <w:r w:rsidR="00463187">
        <w:rPr>
          <w:color w:val="000000" w:themeColor="text1"/>
        </w:rPr>
        <w:t>»</w:t>
      </w:r>
      <w:r w:rsidRPr="002D1AF7">
        <w:rPr>
          <w:color w:val="000000" w:themeColor="text1"/>
        </w:rPr>
        <w:t xml:space="preserve"> или в отдельности - Гарантия) на общую сумму не более 52 000 000= (Пятьдесят </w:t>
      </w:r>
      <w:r w:rsidRPr="00D21EA6">
        <w:rPr>
          <w:color w:val="000000" w:themeColor="text1"/>
        </w:rPr>
        <w:t>два миллиона) рублей на условиях, оговоренных в настоящем Договоре и</w:t>
      </w:r>
      <w:r w:rsidR="00463187">
        <w:rPr>
          <w:color w:val="000000" w:themeColor="text1"/>
        </w:rPr>
        <w:t xml:space="preserve"> </w:t>
      </w:r>
      <w:r w:rsidRPr="00D21EA6">
        <w:rPr>
          <w:color w:val="000000" w:themeColor="text1"/>
        </w:rPr>
        <w:t>Заявлении на выпуск Гарантии, являющемся приложением к Договору (Приложение № 1) (далее – Заявление).</w:t>
      </w:r>
    </w:p>
    <w:p w14:paraId="27D164F2" w14:textId="77777777" w:rsidR="00BF227F" w:rsidRPr="00D21EA6" w:rsidRDefault="00BF227F" w:rsidP="00BF227F">
      <w:pPr>
        <w:ind w:firstLine="709"/>
        <w:jc w:val="both"/>
        <w:rPr>
          <w:color w:val="000000" w:themeColor="text1"/>
        </w:rPr>
      </w:pPr>
      <w:r w:rsidRPr="00D21EA6">
        <w:rPr>
          <w:color w:val="000000" w:themeColor="text1"/>
        </w:rPr>
        <w:t>Выпускаемые Гарантом Гарантии являются независимыми гарантиями в понимании Гражданского Кодекса Российской Федерации.</w:t>
      </w:r>
    </w:p>
    <w:p w14:paraId="271A5BF3" w14:textId="56BBE97A" w:rsidR="00BF227F" w:rsidRPr="00D21EA6" w:rsidRDefault="00BF227F" w:rsidP="00D21EA6">
      <w:pPr>
        <w:ind w:firstLine="709"/>
        <w:jc w:val="both"/>
        <w:rPr>
          <w:color w:val="000000" w:themeColor="text1"/>
        </w:rPr>
      </w:pPr>
      <w:r w:rsidRPr="00D21EA6">
        <w:rPr>
          <w:color w:val="000000" w:themeColor="text1"/>
        </w:rPr>
        <w:t xml:space="preserve">Выпуск Гарантий осуществляется в течение срока, указанного в первом абзаце настоящего пункта, и после наступления обстоятельств, указанных в п. 2.1 настоящего Договора, на основании Заявления Принципала, при условии принятия Гарантом положительного решения о возможности выпуска Гарантии, что подтверждается проставлением на Заявлении отметки </w:t>
      </w:r>
      <w:r w:rsidR="00463187">
        <w:rPr>
          <w:color w:val="000000" w:themeColor="text1"/>
        </w:rPr>
        <w:t>«</w:t>
      </w:r>
      <w:r w:rsidRPr="00D21EA6">
        <w:rPr>
          <w:color w:val="000000" w:themeColor="text1"/>
        </w:rPr>
        <w:t>одобрено Гарантом</w:t>
      </w:r>
      <w:r w:rsidR="00463187">
        <w:rPr>
          <w:color w:val="000000" w:themeColor="text1"/>
        </w:rPr>
        <w:t>»</w:t>
      </w:r>
      <w:r w:rsidRPr="00D21EA6">
        <w:rPr>
          <w:color w:val="000000" w:themeColor="text1"/>
        </w:rPr>
        <w:t>.</w:t>
      </w:r>
      <w:r w:rsidR="00463187">
        <w:rPr>
          <w:color w:val="000000" w:themeColor="text1"/>
        </w:rPr>
        <w:t xml:space="preserve"> </w:t>
      </w:r>
    </w:p>
    <w:p w14:paraId="3946506B" w14:textId="7FE4F171" w:rsidR="00BF227F" w:rsidRPr="00D21EA6" w:rsidRDefault="00BF227F" w:rsidP="00D21EA6">
      <w:pPr>
        <w:ind w:firstLine="709"/>
        <w:jc w:val="both"/>
        <w:rPr>
          <w:color w:val="000000" w:themeColor="text1"/>
        </w:rPr>
      </w:pPr>
      <w:r w:rsidRPr="00D21EA6">
        <w:rPr>
          <w:color w:val="000000" w:themeColor="text1"/>
        </w:rPr>
        <w:t>Срок выпуска каждой Гарантии, указываемый Принципалом в Заявлении, не может быть менее 2 (Двух) рабочих дней</w:t>
      </w:r>
      <w:r w:rsidR="00463187">
        <w:rPr>
          <w:color w:val="000000" w:themeColor="text1"/>
        </w:rPr>
        <w:t xml:space="preserve"> </w:t>
      </w:r>
      <w:r w:rsidRPr="00D21EA6">
        <w:rPr>
          <w:color w:val="000000" w:themeColor="text1"/>
        </w:rPr>
        <w:t>с момента принятия соответствующего Заявления Гарантом.</w:t>
      </w:r>
      <w:r w:rsidR="00463187">
        <w:rPr>
          <w:color w:val="000000" w:themeColor="text1"/>
        </w:rPr>
        <w:t xml:space="preserve"> </w:t>
      </w:r>
    </w:p>
    <w:p w14:paraId="5987FC3A" w14:textId="77777777" w:rsidR="00BF227F" w:rsidRPr="00D21EA6" w:rsidRDefault="00BF227F" w:rsidP="00D21EA6">
      <w:pPr>
        <w:ind w:firstLine="709"/>
        <w:jc w:val="both"/>
        <w:rPr>
          <w:color w:val="000000" w:themeColor="text1"/>
        </w:rPr>
      </w:pPr>
      <w:r w:rsidRPr="00D21EA6">
        <w:rPr>
          <w:color w:val="000000" w:themeColor="text1"/>
        </w:rPr>
        <w:t>1.2. После выпуска Гарантом Гарантий на общую сумму, указанную п. 1.1 настоящего Договора, Принципал вправе требовать в дальнейшем выдачи Гарантий в пределах указанного в п.1.1 Договора срока только при одновременном соблюдении следующих условиях:</w:t>
      </w:r>
    </w:p>
    <w:p w14:paraId="50E4115D" w14:textId="77777777" w:rsidR="00BF227F" w:rsidRPr="00D21EA6" w:rsidRDefault="00BF227F" w:rsidP="00D21EA6">
      <w:pPr>
        <w:ind w:firstLine="709"/>
        <w:jc w:val="both"/>
        <w:rPr>
          <w:color w:val="000000" w:themeColor="text1"/>
        </w:rPr>
      </w:pPr>
      <w:r w:rsidRPr="00D21EA6">
        <w:rPr>
          <w:color w:val="000000" w:themeColor="text1"/>
        </w:rPr>
        <w:t>- не ранее истечения 30 (Тридцати) календарных дней с даты прекращения какой-либо ранее выданной в рамках Договора Гарантии по основаниям, предусмотренным в Гарантии, выпущенной по форме Приложения №2 к договору,</w:t>
      </w:r>
    </w:p>
    <w:p w14:paraId="587B03E3" w14:textId="77777777" w:rsidR="00BF227F" w:rsidRPr="00D21EA6" w:rsidRDefault="00BF227F" w:rsidP="00D21EA6">
      <w:pPr>
        <w:ind w:firstLine="709"/>
        <w:jc w:val="both"/>
        <w:rPr>
          <w:color w:val="000000" w:themeColor="text1"/>
        </w:rPr>
      </w:pPr>
      <w:r w:rsidRPr="00D21EA6">
        <w:rPr>
          <w:color w:val="000000" w:themeColor="text1"/>
        </w:rPr>
        <w:t>- отсутствие предъявленных Бенефициаром Гаранту требований об уплате денежных сумм по любой из выданных в рамках Договора Гарантий на протяжении всего срока действия Договора.</w:t>
      </w:r>
    </w:p>
    <w:p w14:paraId="0250F2E9" w14:textId="77777777" w:rsidR="00BF227F" w:rsidRPr="00D21EA6" w:rsidRDefault="00BF227F" w:rsidP="00D21EA6">
      <w:pPr>
        <w:ind w:firstLine="709"/>
        <w:jc w:val="both"/>
        <w:rPr>
          <w:color w:val="000000" w:themeColor="text1"/>
        </w:rPr>
      </w:pPr>
      <w:r w:rsidRPr="00D21EA6">
        <w:rPr>
          <w:color w:val="000000" w:themeColor="text1"/>
        </w:rPr>
        <w:t xml:space="preserve">При этом общая сумма всех действующих Гарантий с учетом выпущенных Гарантий в рамках установленных настоящим пунктом условий не должна превышать общую сумму, установленную в п.1.1 Договора. </w:t>
      </w:r>
    </w:p>
    <w:p w14:paraId="76838725" w14:textId="77777777" w:rsidR="00BF227F" w:rsidRPr="00D21EA6" w:rsidRDefault="00BF227F" w:rsidP="00D21EA6">
      <w:pPr>
        <w:ind w:firstLine="709"/>
        <w:jc w:val="both"/>
        <w:rPr>
          <w:color w:val="000000" w:themeColor="text1"/>
        </w:rPr>
      </w:pPr>
    </w:p>
    <w:p w14:paraId="2EE4809E" w14:textId="77777777" w:rsidR="00BF227F" w:rsidRPr="00D21EA6" w:rsidRDefault="00BF227F" w:rsidP="00BF227F">
      <w:pPr>
        <w:ind w:firstLine="709"/>
        <w:jc w:val="both"/>
        <w:rPr>
          <w:color w:val="000000" w:themeColor="text1"/>
        </w:rPr>
      </w:pPr>
    </w:p>
    <w:p w14:paraId="0F2706A4" w14:textId="77777777" w:rsidR="00BF227F" w:rsidRPr="00D21EA6" w:rsidRDefault="00BF227F" w:rsidP="00D21EA6">
      <w:pPr>
        <w:ind w:firstLine="709"/>
        <w:jc w:val="both"/>
        <w:rPr>
          <w:color w:val="000000" w:themeColor="text1"/>
        </w:rPr>
      </w:pPr>
      <w:r w:rsidRPr="00D21EA6">
        <w:rPr>
          <w:color w:val="000000" w:themeColor="text1"/>
        </w:rPr>
        <w:t>2. Порядок и условия выпуска Гарантии</w:t>
      </w:r>
    </w:p>
    <w:p w14:paraId="673681DD" w14:textId="4F3F4C68" w:rsidR="00BF227F" w:rsidRPr="00D21EA6" w:rsidRDefault="00BF227F" w:rsidP="00BF227F">
      <w:pPr>
        <w:ind w:firstLine="709"/>
        <w:jc w:val="both"/>
        <w:rPr>
          <w:color w:val="000000" w:themeColor="text1"/>
        </w:rPr>
      </w:pPr>
      <w:r w:rsidRPr="00D21EA6">
        <w:rPr>
          <w:color w:val="000000" w:themeColor="text1"/>
        </w:rPr>
        <w:lastRenderedPageBreak/>
        <w:t>2.1. Банк-Эмитент в срок, указанный в соответствующем Заявлении, но не ранее уплаты Принципалом Банку суммы комиссионного вознаграждения за выпуск конкретной Гарантии, обязуется выпустить указанную в соответствующем Заявлении Гарантию и направить ее бенефициару в порядке, установленном п. 2.8 Договора, при условии надлежащего выполнения Принципалом всех обязанностей, указанных в настоящем Договоре.</w:t>
      </w:r>
      <w:r w:rsidR="00463187">
        <w:rPr>
          <w:color w:val="000000" w:themeColor="text1"/>
        </w:rPr>
        <w:t xml:space="preserve"> </w:t>
      </w:r>
    </w:p>
    <w:p w14:paraId="3120F5A5" w14:textId="60603C3D" w:rsidR="00BF227F" w:rsidRPr="00D21EA6" w:rsidRDefault="00BF227F" w:rsidP="00BF227F">
      <w:pPr>
        <w:ind w:firstLine="709"/>
        <w:jc w:val="both"/>
        <w:rPr>
          <w:color w:val="000000" w:themeColor="text1"/>
        </w:rPr>
      </w:pPr>
      <w:r w:rsidRPr="00D21EA6">
        <w:rPr>
          <w:color w:val="000000" w:themeColor="text1"/>
        </w:rPr>
        <w:t xml:space="preserve">2.2. Порядок и условия выдачи каждой Гарантии, в том числе дата выдачи, срок ее действия, сумма Гарантии, перечень документов, прилагаемых к требованию и т.д., определяется в соответствующем Заявлении. При этом срок действия выпускаемых в рамках настоящего Договора Гарантий не может быть более следующей даты: </w:t>
      </w:r>
      <w:r w:rsidR="00463187">
        <w:rPr>
          <w:color w:val="000000" w:themeColor="text1"/>
        </w:rPr>
        <w:t>«</w:t>
      </w:r>
      <w:r w:rsidRPr="00D21EA6">
        <w:rPr>
          <w:color w:val="000000" w:themeColor="text1"/>
        </w:rPr>
        <w:t>31</w:t>
      </w:r>
      <w:r w:rsidR="00463187">
        <w:rPr>
          <w:color w:val="000000" w:themeColor="text1"/>
        </w:rPr>
        <w:t>»</w:t>
      </w:r>
      <w:r w:rsidRPr="00D21EA6">
        <w:rPr>
          <w:color w:val="000000" w:themeColor="text1"/>
        </w:rPr>
        <w:t xml:space="preserve"> декабря 2020 г.</w:t>
      </w:r>
    </w:p>
    <w:p w14:paraId="587C862B" w14:textId="0874E0C8" w:rsidR="00BF227F" w:rsidRPr="00D21EA6" w:rsidRDefault="00463187" w:rsidP="00BF227F">
      <w:pPr>
        <w:ind w:firstLine="709"/>
        <w:jc w:val="both"/>
        <w:rPr>
          <w:color w:val="000000" w:themeColor="text1"/>
        </w:rPr>
      </w:pPr>
      <w:r>
        <w:rPr>
          <w:color w:val="000000" w:themeColor="text1"/>
        </w:rPr>
        <w:t xml:space="preserve"> </w:t>
      </w:r>
      <w:r w:rsidR="00BF227F" w:rsidRPr="00D21EA6">
        <w:rPr>
          <w:color w:val="000000" w:themeColor="text1"/>
        </w:rPr>
        <w:t>Гарантии в рамках настоящего Договора могут быть выпущены в пользу бенефициаров, указанных в Заявлении на выпуск Гарантии, являющемся приложением к Договору (Приложение № 1)</w:t>
      </w:r>
      <w:r>
        <w:rPr>
          <w:color w:val="000000" w:themeColor="text1"/>
        </w:rPr>
        <w:t>»</w:t>
      </w:r>
      <w:r w:rsidR="00BF227F" w:rsidRPr="00D21EA6">
        <w:rPr>
          <w:color w:val="000000" w:themeColor="text1"/>
        </w:rPr>
        <w:t>.</w:t>
      </w:r>
      <w:r>
        <w:rPr>
          <w:color w:val="000000" w:themeColor="text1"/>
        </w:rPr>
        <w:t xml:space="preserve"> </w:t>
      </w:r>
    </w:p>
    <w:p w14:paraId="3C34078C" w14:textId="4ACFDED2" w:rsidR="00BF227F" w:rsidRPr="00D21EA6" w:rsidRDefault="00BF227F" w:rsidP="00BF227F">
      <w:pPr>
        <w:ind w:firstLine="709"/>
        <w:jc w:val="both"/>
        <w:rPr>
          <w:color w:val="000000" w:themeColor="text1"/>
        </w:rPr>
      </w:pPr>
      <w:r w:rsidRPr="00D21EA6">
        <w:rPr>
          <w:color w:val="000000" w:themeColor="text1"/>
        </w:rPr>
        <w:t xml:space="preserve">2.3. Уплатой суммы, определенной в каждой Гарантии как </w:t>
      </w:r>
      <w:r w:rsidR="00463187">
        <w:rPr>
          <w:color w:val="000000" w:themeColor="text1"/>
        </w:rPr>
        <w:t>«</w:t>
      </w:r>
      <w:r w:rsidRPr="00D21EA6">
        <w:rPr>
          <w:color w:val="000000" w:themeColor="text1"/>
        </w:rPr>
        <w:t>Сумма Гарантии</w:t>
      </w:r>
      <w:r w:rsidR="00463187">
        <w:rPr>
          <w:color w:val="000000" w:themeColor="text1"/>
        </w:rPr>
        <w:t>»</w:t>
      </w:r>
      <w:r w:rsidRPr="00D21EA6">
        <w:rPr>
          <w:color w:val="000000" w:themeColor="text1"/>
        </w:rPr>
        <w:t>, безусловно ограничиваются все обязательства Гаранта перед бенефициаром по выпускаемой Гарантии.</w:t>
      </w:r>
    </w:p>
    <w:p w14:paraId="33125D3A" w14:textId="77777777" w:rsidR="00BF227F" w:rsidRPr="00D21EA6" w:rsidRDefault="00BF227F" w:rsidP="00BF227F">
      <w:pPr>
        <w:ind w:firstLine="709"/>
        <w:jc w:val="both"/>
        <w:rPr>
          <w:color w:val="000000" w:themeColor="text1"/>
        </w:rPr>
      </w:pPr>
      <w:r w:rsidRPr="00D21EA6">
        <w:rPr>
          <w:color w:val="000000" w:themeColor="text1"/>
        </w:rPr>
        <w:t xml:space="preserve">2.4. Ответственность Гаранта за невыполнение обязательств по каждой Гарантии регулируется условиями каждой Гарантии. </w:t>
      </w:r>
    </w:p>
    <w:p w14:paraId="628F4BF7" w14:textId="77777777" w:rsidR="00BF227F" w:rsidRPr="00D21EA6" w:rsidRDefault="00BF227F" w:rsidP="00BF227F">
      <w:pPr>
        <w:ind w:firstLine="709"/>
        <w:jc w:val="both"/>
        <w:rPr>
          <w:color w:val="000000" w:themeColor="text1"/>
        </w:rPr>
      </w:pPr>
      <w:r w:rsidRPr="00D21EA6">
        <w:rPr>
          <w:color w:val="000000" w:themeColor="text1"/>
        </w:rPr>
        <w:t>2.5. Право требования бенефициара(</w:t>
      </w:r>
      <w:proofErr w:type="spellStart"/>
      <w:r w:rsidRPr="00D21EA6">
        <w:rPr>
          <w:color w:val="000000" w:themeColor="text1"/>
        </w:rPr>
        <w:t>ов</w:t>
      </w:r>
      <w:proofErr w:type="spellEnd"/>
      <w:r w:rsidRPr="00D21EA6">
        <w:rPr>
          <w:color w:val="000000" w:themeColor="text1"/>
        </w:rPr>
        <w:t xml:space="preserve">) к Гаранту по выпускаемым Гарантиям может быть передано третьим лицам в случаях и в порядке, предусмотренным условиями соответствующей Гарантии. </w:t>
      </w:r>
    </w:p>
    <w:p w14:paraId="2E623107" w14:textId="77777777" w:rsidR="00BF227F" w:rsidRPr="00D21EA6" w:rsidRDefault="00BF227F" w:rsidP="00BF227F">
      <w:pPr>
        <w:ind w:firstLine="709"/>
        <w:jc w:val="both"/>
        <w:rPr>
          <w:color w:val="000000" w:themeColor="text1"/>
        </w:rPr>
      </w:pPr>
      <w:r w:rsidRPr="00D21EA6">
        <w:rPr>
          <w:color w:val="000000" w:themeColor="text1"/>
        </w:rPr>
        <w:t>2.6. Обязательства Гаранта перед бенефициаром(</w:t>
      </w:r>
      <w:proofErr w:type="spellStart"/>
      <w:r w:rsidRPr="00D21EA6">
        <w:rPr>
          <w:color w:val="000000" w:themeColor="text1"/>
        </w:rPr>
        <w:t>ами</w:t>
      </w:r>
      <w:proofErr w:type="spellEnd"/>
      <w:r w:rsidRPr="00D21EA6">
        <w:rPr>
          <w:color w:val="000000" w:themeColor="text1"/>
        </w:rPr>
        <w:t>) по Гарантиям будут автоматически уменьшаться на суммы, уплаченные им по выданным Гарантиям.</w:t>
      </w:r>
    </w:p>
    <w:p w14:paraId="07FF9B69" w14:textId="77777777" w:rsidR="00BF227F" w:rsidRPr="00D21EA6" w:rsidRDefault="00BF227F" w:rsidP="00BF227F">
      <w:pPr>
        <w:ind w:firstLine="709"/>
        <w:jc w:val="both"/>
        <w:rPr>
          <w:color w:val="000000" w:themeColor="text1"/>
        </w:rPr>
      </w:pPr>
      <w:r w:rsidRPr="00D21EA6">
        <w:rPr>
          <w:color w:val="000000" w:themeColor="text1"/>
        </w:rPr>
        <w:t>2.7. Гарантии оформляются Гарантом по установленной настоящим Договором форме (Приложение № 2).</w:t>
      </w:r>
    </w:p>
    <w:p w14:paraId="73F9B1A8" w14:textId="77777777" w:rsidR="00BF227F" w:rsidRPr="00D21EA6" w:rsidRDefault="00BF227F" w:rsidP="00BF227F">
      <w:pPr>
        <w:ind w:firstLine="709"/>
        <w:jc w:val="both"/>
        <w:rPr>
          <w:color w:val="000000" w:themeColor="text1"/>
        </w:rPr>
      </w:pPr>
      <w:r w:rsidRPr="00D21EA6">
        <w:rPr>
          <w:color w:val="000000" w:themeColor="text1"/>
        </w:rPr>
        <w:t>2.8. Каждая выпускаемая Гарантом Гарантия направляется бенефициару следующим образом: выдается на руки Принципалу или уполномоченному представителю Принципала при его личной явке (при этом Принципал несет ответственность за дальнейшую передачу ее бенефициару).</w:t>
      </w:r>
    </w:p>
    <w:p w14:paraId="4D2161CE" w14:textId="77777777" w:rsidR="00BF227F" w:rsidRPr="00D21EA6" w:rsidRDefault="00BF227F" w:rsidP="00BF227F">
      <w:pPr>
        <w:ind w:firstLine="709"/>
        <w:jc w:val="both"/>
        <w:rPr>
          <w:color w:val="000000" w:themeColor="text1"/>
        </w:rPr>
      </w:pPr>
      <w:r w:rsidRPr="00D21EA6">
        <w:rPr>
          <w:color w:val="000000" w:themeColor="text1"/>
        </w:rPr>
        <w:t>Гарант не несет ответственности за неполучение бенефициаром(</w:t>
      </w:r>
      <w:proofErr w:type="spellStart"/>
      <w:r w:rsidRPr="00D21EA6">
        <w:rPr>
          <w:color w:val="000000" w:themeColor="text1"/>
        </w:rPr>
        <w:t>ами</w:t>
      </w:r>
      <w:proofErr w:type="spellEnd"/>
      <w:r w:rsidRPr="00D21EA6">
        <w:rPr>
          <w:color w:val="000000" w:themeColor="text1"/>
        </w:rPr>
        <w:t xml:space="preserve">) Гарантий, если Гарантии переданы в точном соответствии с указанным в настоящем пункте способом. </w:t>
      </w:r>
    </w:p>
    <w:p w14:paraId="14B20BB5" w14:textId="77777777" w:rsidR="00BF227F" w:rsidRPr="00D21EA6" w:rsidRDefault="00BF227F" w:rsidP="00BF227F">
      <w:pPr>
        <w:ind w:firstLine="709"/>
        <w:jc w:val="both"/>
        <w:rPr>
          <w:color w:val="000000" w:themeColor="text1"/>
        </w:rPr>
      </w:pPr>
      <w:r w:rsidRPr="00D21EA6">
        <w:rPr>
          <w:color w:val="000000" w:themeColor="text1"/>
        </w:rPr>
        <w:t>2.9. Гарантии выпускаются Гарантом при условии предоставления Принципалом Гаранту следующих документов:</w:t>
      </w:r>
    </w:p>
    <w:p w14:paraId="0D77D980" w14:textId="730A629A" w:rsidR="00BF227F" w:rsidRPr="00463187" w:rsidRDefault="00BF227F" w:rsidP="00463187">
      <w:pPr>
        <w:pStyle w:val="afff1"/>
        <w:numPr>
          <w:ilvl w:val="0"/>
          <w:numId w:val="35"/>
        </w:numPr>
        <w:jc w:val="both"/>
        <w:rPr>
          <w:color w:val="000000" w:themeColor="text1"/>
        </w:rPr>
      </w:pPr>
      <w:r w:rsidRPr="00463187">
        <w:rPr>
          <w:color w:val="000000" w:themeColor="text1"/>
        </w:rPr>
        <w:t>нотариально заверенных копий действующих учредительных документов Принципала и документов, подтверждающих полномочия единоличного исполнительного органа Принципала,</w:t>
      </w:r>
    </w:p>
    <w:p w14:paraId="49DFC690" w14:textId="6BC6AF12" w:rsidR="00BF227F" w:rsidRPr="00463187" w:rsidRDefault="00BF227F" w:rsidP="00463187">
      <w:pPr>
        <w:pStyle w:val="afff1"/>
        <w:numPr>
          <w:ilvl w:val="0"/>
          <w:numId w:val="35"/>
        </w:numPr>
        <w:jc w:val="both"/>
        <w:rPr>
          <w:color w:val="000000" w:themeColor="text1"/>
        </w:rPr>
      </w:pPr>
      <w:r w:rsidRPr="00463187">
        <w:rPr>
          <w:color w:val="000000" w:themeColor="text1"/>
        </w:rPr>
        <w:t>нотариально заверенной карточки с образцом подписи единоличного исполнительного органа Принципала и оттиском печати Принципала,</w:t>
      </w:r>
    </w:p>
    <w:p w14:paraId="28D14B98" w14:textId="20E32AE8" w:rsidR="00BF227F" w:rsidRPr="00463187" w:rsidRDefault="00BF227F" w:rsidP="00463187">
      <w:pPr>
        <w:pStyle w:val="afff1"/>
        <w:numPr>
          <w:ilvl w:val="0"/>
          <w:numId w:val="35"/>
        </w:numPr>
        <w:jc w:val="both"/>
        <w:rPr>
          <w:color w:val="000000" w:themeColor="text1"/>
        </w:rPr>
      </w:pPr>
      <w:r w:rsidRPr="00463187">
        <w:rPr>
          <w:color w:val="000000" w:themeColor="text1"/>
        </w:rPr>
        <w:t>заверенных подписями руководителя и главного бухгалтера Принципала копий документов, подтверждающих наличие или возникновение в будущем обязательств, в обеспечение исполнение которых предоставляется каждая Гарантия,</w:t>
      </w:r>
      <w:r w:rsidR="00463187" w:rsidRPr="00463187">
        <w:rPr>
          <w:color w:val="000000" w:themeColor="text1"/>
        </w:rPr>
        <w:t xml:space="preserve"> </w:t>
      </w:r>
    </w:p>
    <w:p w14:paraId="004DD26D" w14:textId="2313E06E" w:rsidR="00BF227F" w:rsidRPr="00463187" w:rsidRDefault="00BF227F" w:rsidP="00463187">
      <w:pPr>
        <w:pStyle w:val="afff1"/>
        <w:numPr>
          <w:ilvl w:val="0"/>
          <w:numId w:val="35"/>
        </w:numPr>
        <w:jc w:val="both"/>
        <w:rPr>
          <w:color w:val="000000" w:themeColor="text1"/>
        </w:rPr>
      </w:pPr>
      <w:r w:rsidRPr="00463187">
        <w:rPr>
          <w:color w:val="000000" w:themeColor="text1"/>
        </w:rPr>
        <w:t>иных документов, предоставление которых обязательно в соответствии с действующим законодательством и банковскими правилами.</w:t>
      </w:r>
    </w:p>
    <w:p w14:paraId="448E48A9" w14:textId="7A8786D8" w:rsidR="00BF227F" w:rsidRPr="00D21EA6" w:rsidRDefault="00BF227F" w:rsidP="00BF227F">
      <w:pPr>
        <w:ind w:firstLine="709"/>
        <w:jc w:val="both"/>
        <w:rPr>
          <w:color w:val="000000" w:themeColor="text1"/>
        </w:rPr>
      </w:pPr>
      <w:r w:rsidRPr="00D21EA6">
        <w:rPr>
          <w:color w:val="000000" w:themeColor="text1"/>
        </w:rPr>
        <w:t>2.10. Гарантия выпускается Гарантом при условии:</w:t>
      </w:r>
      <w:r w:rsidR="00463187">
        <w:rPr>
          <w:color w:val="000000" w:themeColor="text1"/>
        </w:rPr>
        <w:t xml:space="preserve"> </w:t>
      </w:r>
      <w:r w:rsidRPr="00D21EA6">
        <w:rPr>
          <w:color w:val="000000" w:themeColor="text1"/>
        </w:rPr>
        <w:t>- нет.</w:t>
      </w:r>
    </w:p>
    <w:p w14:paraId="2186438E" w14:textId="6014DB6C" w:rsidR="00BF227F" w:rsidRPr="00D21EA6" w:rsidRDefault="00BF227F" w:rsidP="00BF227F">
      <w:pPr>
        <w:ind w:firstLine="709"/>
        <w:jc w:val="both"/>
        <w:rPr>
          <w:color w:val="000000" w:themeColor="text1"/>
        </w:rPr>
      </w:pPr>
      <w:r w:rsidRPr="00D21EA6">
        <w:rPr>
          <w:color w:val="000000" w:themeColor="text1"/>
        </w:rPr>
        <w:t>2.11. Письменное требование Бенефициара об уплате денежной суммы по каждой Гарантии, а также прилагаемые к нему документы, указанные в соответствующем Заявлении, должны быть представлены Гаранту через курьерскую службу или посредством почтового отправления.</w:t>
      </w:r>
      <w:r w:rsidR="00463187">
        <w:rPr>
          <w:color w:val="000000" w:themeColor="text1"/>
        </w:rPr>
        <w:t xml:space="preserve"> </w:t>
      </w:r>
    </w:p>
    <w:p w14:paraId="36DA5D60" w14:textId="77777777" w:rsidR="00BF227F" w:rsidRPr="00D21EA6" w:rsidRDefault="00BF227F" w:rsidP="00BF227F">
      <w:pPr>
        <w:ind w:firstLine="709"/>
        <w:jc w:val="both"/>
        <w:rPr>
          <w:color w:val="000000" w:themeColor="text1"/>
        </w:rPr>
      </w:pPr>
      <w:r w:rsidRPr="00D21EA6">
        <w:rPr>
          <w:color w:val="000000" w:themeColor="text1"/>
        </w:rPr>
        <w:t>2.12. Принципал безусловно соглашается с тем, что Гарант не несет ответственности за действия указанного(</w:t>
      </w:r>
      <w:proofErr w:type="spellStart"/>
      <w:r w:rsidRPr="00D21EA6">
        <w:rPr>
          <w:color w:val="000000" w:themeColor="text1"/>
        </w:rPr>
        <w:t>ых</w:t>
      </w:r>
      <w:proofErr w:type="spellEnd"/>
      <w:r w:rsidRPr="00D21EA6">
        <w:rPr>
          <w:color w:val="000000" w:themeColor="text1"/>
        </w:rPr>
        <w:t>) в Заявлениях бенефициара(</w:t>
      </w:r>
      <w:proofErr w:type="spellStart"/>
      <w:r w:rsidRPr="00D21EA6">
        <w:rPr>
          <w:color w:val="000000" w:themeColor="text1"/>
        </w:rPr>
        <w:t>ов</w:t>
      </w:r>
      <w:proofErr w:type="spellEnd"/>
      <w:r w:rsidRPr="00D21EA6">
        <w:rPr>
          <w:color w:val="000000" w:themeColor="text1"/>
        </w:rPr>
        <w:t>), в том числе за правомерность выставления бенефициаром(амии) требования об осуществлении платежа по каждой Гарантии.</w:t>
      </w:r>
    </w:p>
    <w:p w14:paraId="723D0DF4" w14:textId="03F1A9AD" w:rsidR="00BF227F" w:rsidRPr="00D21EA6" w:rsidRDefault="00BF227F" w:rsidP="00D21EA6">
      <w:pPr>
        <w:ind w:firstLine="709"/>
        <w:jc w:val="both"/>
        <w:rPr>
          <w:color w:val="000000" w:themeColor="text1"/>
        </w:rPr>
      </w:pPr>
      <w:r w:rsidRPr="00D21EA6">
        <w:rPr>
          <w:color w:val="000000" w:themeColor="text1"/>
        </w:rPr>
        <w:t xml:space="preserve">2.13. При недостаточности для уплаты всех обязательств Принципала денежных средств, поступивших от Принципала либо взыскиваемых Банком в порядке, установленном в п.4.5 настоящего Договора, со всех счетов Принципала, ведущихся в Банке, для погашения имеющейся задолженности Принципала, вытекающей из настоящего Договора, средства </w:t>
      </w:r>
      <w:r w:rsidRPr="00D21EA6">
        <w:rPr>
          <w:color w:val="000000" w:themeColor="text1"/>
        </w:rPr>
        <w:lastRenderedPageBreak/>
        <w:t>направляются Банком в погашение задолженности в следующей очередности, независимо от</w:t>
      </w:r>
      <w:r w:rsidR="00463187">
        <w:rPr>
          <w:color w:val="000000" w:themeColor="text1"/>
        </w:rPr>
        <w:t xml:space="preserve"> </w:t>
      </w:r>
      <w:r w:rsidRPr="00D21EA6">
        <w:rPr>
          <w:color w:val="000000" w:themeColor="text1"/>
        </w:rPr>
        <w:t>назначения платежа и других реквизитов, указанных в платежных документах:</w:t>
      </w:r>
    </w:p>
    <w:p w14:paraId="2B4D40EE" w14:textId="0A88481E" w:rsidR="00BF227F" w:rsidRPr="00463187" w:rsidRDefault="00BF227F" w:rsidP="00463187">
      <w:pPr>
        <w:pStyle w:val="afff1"/>
        <w:numPr>
          <w:ilvl w:val="0"/>
          <w:numId w:val="36"/>
        </w:numPr>
        <w:jc w:val="both"/>
        <w:rPr>
          <w:color w:val="000000" w:themeColor="text1"/>
        </w:rPr>
      </w:pPr>
      <w:r w:rsidRPr="00463187">
        <w:rPr>
          <w:color w:val="000000" w:themeColor="text1"/>
        </w:rPr>
        <w:t>в первую очередь – возмещение расходов, указанных</w:t>
      </w:r>
      <w:r w:rsidR="00463187" w:rsidRPr="00463187">
        <w:rPr>
          <w:color w:val="000000" w:themeColor="text1"/>
        </w:rPr>
        <w:t xml:space="preserve"> </w:t>
      </w:r>
      <w:r w:rsidRPr="00463187">
        <w:rPr>
          <w:color w:val="000000" w:themeColor="text1"/>
        </w:rPr>
        <w:t>в п. 3.3.8 настоящего Договора;</w:t>
      </w:r>
    </w:p>
    <w:p w14:paraId="4DC0A488" w14:textId="1AD1A550" w:rsidR="00BF227F" w:rsidRPr="00463187" w:rsidRDefault="00BF227F" w:rsidP="00463187">
      <w:pPr>
        <w:pStyle w:val="afff1"/>
        <w:numPr>
          <w:ilvl w:val="0"/>
          <w:numId w:val="36"/>
        </w:numPr>
        <w:jc w:val="both"/>
        <w:rPr>
          <w:color w:val="000000" w:themeColor="text1"/>
        </w:rPr>
      </w:pPr>
      <w:r w:rsidRPr="00463187">
        <w:rPr>
          <w:color w:val="000000" w:themeColor="text1"/>
        </w:rPr>
        <w:t xml:space="preserve">во вторую очередь – суммы осуществленных по Гарантии платежей в пользу Бенефициара; </w:t>
      </w:r>
    </w:p>
    <w:p w14:paraId="7274C67A" w14:textId="0FD58397" w:rsidR="00BF227F" w:rsidRPr="00463187" w:rsidRDefault="00BF227F" w:rsidP="00463187">
      <w:pPr>
        <w:pStyle w:val="afff1"/>
        <w:numPr>
          <w:ilvl w:val="0"/>
          <w:numId w:val="36"/>
        </w:numPr>
        <w:jc w:val="both"/>
        <w:rPr>
          <w:color w:val="000000" w:themeColor="text1"/>
        </w:rPr>
      </w:pPr>
      <w:r w:rsidRPr="00463187">
        <w:rPr>
          <w:color w:val="000000" w:themeColor="text1"/>
        </w:rPr>
        <w:t>в третью очередь – комиссионное вознаграждение</w:t>
      </w:r>
      <w:r w:rsidR="00463187" w:rsidRPr="00463187">
        <w:rPr>
          <w:color w:val="000000" w:themeColor="text1"/>
        </w:rPr>
        <w:t xml:space="preserve"> </w:t>
      </w:r>
      <w:r w:rsidRPr="00463187">
        <w:rPr>
          <w:color w:val="000000" w:themeColor="text1"/>
        </w:rPr>
        <w:t xml:space="preserve">Банка; </w:t>
      </w:r>
    </w:p>
    <w:p w14:paraId="04EF24B2" w14:textId="03012AB6" w:rsidR="00BF227F" w:rsidRPr="00463187" w:rsidRDefault="00BF227F" w:rsidP="00463187">
      <w:pPr>
        <w:pStyle w:val="afff1"/>
        <w:numPr>
          <w:ilvl w:val="0"/>
          <w:numId w:val="36"/>
        </w:numPr>
        <w:jc w:val="both"/>
        <w:rPr>
          <w:color w:val="000000" w:themeColor="text1"/>
        </w:rPr>
      </w:pPr>
      <w:r w:rsidRPr="00463187">
        <w:rPr>
          <w:color w:val="000000" w:themeColor="text1"/>
        </w:rPr>
        <w:t>в четвертую очередь – суммы расходов по оплате услуг связи, курьерских служб и иные аналогичные расходы;</w:t>
      </w:r>
    </w:p>
    <w:p w14:paraId="655F6334" w14:textId="77777777" w:rsidR="00BF227F" w:rsidRPr="00463187" w:rsidRDefault="00BF227F" w:rsidP="00463187">
      <w:pPr>
        <w:pStyle w:val="afff1"/>
        <w:numPr>
          <w:ilvl w:val="0"/>
          <w:numId w:val="36"/>
        </w:numPr>
        <w:jc w:val="both"/>
        <w:rPr>
          <w:color w:val="000000" w:themeColor="text1"/>
        </w:rPr>
      </w:pPr>
      <w:r w:rsidRPr="00463187">
        <w:rPr>
          <w:color w:val="000000" w:themeColor="text1"/>
        </w:rPr>
        <w:t>в пятую очередь - неустойка, указанная в п. 4.6 настоящего Договора;</w:t>
      </w:r>
    </w:p>
    <w:p w14:paraId="176DB7FB" w14:textId="77777777" w:rsidR="00BF227F" w:rsidRPr="00463187" w:rsidRDefault="00BF227F" w:rsidP="00463187">
      <w:pPr>
        <w:pStyle w:val="afff1"/>
        <w:numPr>
          <w:ilvl w:val="0"/>
          <w:numId w:val="36"/>
        </w:numPr>
        <w:jc w:val="both"/>
        <w:rPr>
          <w:color w:val="000000" w:themeColor="text1"/>
        </w:rPr>
      </w:pPr>
      <w:r w:rsidRPr="00463187">
        <w:rPr>
          <w:color w:val="000000" w:themeColor="text1"/>
        </w:rPr>
        <w:t>в шестую очередь - неустойка, указанная в п. 3.2.3 настоящего Договора;</w:t>
      </w:r>
    </w:p>
    <w:p w14:paraId="6737D5D9" w14:textId="04EB1C24" w:rsidR="00BF227F" w:rsidRPr="00463187" w:rsidRDefault="00BF227F" w:rsidP="00463187">
      <w:pPr>
        <w:pStyle w:val="afff1"/>
        <w:numPr>
          <w:ilvl w:val="0"/>
          <w:numId w:val="36"/>
        </w:numPr>
        <w:jc w:val="both"/>
        <w:rPr>
          <w:color w:val="000000" w:themeColor="text1"/>
        </w:rPr>
      </w:pPr>
      <w:r w:rsidRPr="00463187">
        <w:rPr>
          <w:color w:val="000000" w:themeColor="text1"/>
        </w:rPr>
        <w:t>в седьмую очередь - неустойка, указанная в п. 3.2.4</w:t>
      </w:r>
      <w:r w:rsidR="00463187" w:rsidRPr="00463187">
        <w:rPr>
          <w:color w:val="000000" w:themeColor="text1"/>
        </w:rPr>
        <w:t xml:space="preserve"> </w:t>
      </w:r>
      <w:r w:rsidRPr="00463187">
        <w:rPr>
          <w:color w:val="000000" w:themeColor="text1"/>
        </w:rPr>
        <w:t>настоящего Договора;</w:t>
      </w:r>
    </w:p>
    <w:p w14:paraId="6413D27A" w14:textId="736320B8" w:rsidR="00BF227F" w:rsidRPr="00463187" w:rsidRDefault="00BF227F" w:rsidP="00463187">
      <w:pPr>
        <w:pStyle w:val="afff1"/>
        <w:numPr>
          <w:ilvl w:val="0"/>
          <w:numId w:val="36"/>
        </w:numPr>
        <w:jc w:val="both"/>
        <w:rPr>
          <w:color w:val="000000" w:themeColor="text1"/>
        </w:rPr>
      </w:pPr>
      <w:r w:rsidRPr="00463187">
        <w:rPr>
          <w:color w:val="000000" w:themeColor="text1"/>
        </w:rPr>
        <w:t>в последнюю очередь -</w:t>
      </w:r>
      <w:r w:rsidR="00463187" w:rsidRPr="00463187">
        <w:rPr>
          <w:color w:val="000000" w:themeColor="text1"/>
        </w:rPr>
        <w:t xml:space="preserve"> </w:t>
      </w:r>
      <w:r w:rsidRPr="00463187">
        <w:rPr>
          <w:color w:val="000000" w:themeColor="text1"/>
        </w:rPr>
        <w:t>неустойка, указанная в п. п. 3.2.5 настоящего Договора.</w:t>
      </w:r>
    </w:p>
    <w:p w14:paraId="677E7AB1" w14:textId="77777777" w:rsidR="00BF227F" w:rsidRPr="00D21EA6" w:rsidRDefault="00BF227F" w:rsidP="00D21EA6">
      <w:pPr>
        <w:ind w:firstLine="709"/>
        <w:jc w:val="both"/>
        <w:rPr>
          <w:color w:val="000000" w:themeColor="text1"/>
        </w:rPr>
      </w:pPr>
    </w:p>
    <w:p w14:paraId="7A35D979" w14:textId="77777777" w:rsidR="00BF227F" w:rsidRPr="00D21EA6" w:rsidRDefault="00BF227F" w:rsidP="00D21EA6">
      <w:pPr>
        <w:ind w:firstLine="709"/>
        <w:jc w:val="both"/>
        <w:rPr>
          <w:color w:val="000000" w:themeColor="text1"/>
        </w:rPr>
      </w:pPr>
    </w:p>
    <w:p w14:paraId="7EE4FCDA" w14:textId="77777777" w:rsidR="00BF227F" w:rsidRPr="00D21EA6" w:rsidRDefault="00BF227F" w:rsidP="00D21EA6">
      <w:pPr>
        <w:ind w:firstLine="709"/>
        <w:jc w:val="both"/>
        <w:rPr>
          <w:color w:val="000000" w:themeColor="text1"/>
        </w:rPr>
      </w:pPr>
      <w:r w:rsidRPr="00D21EA6">
        <w:rPr>
          <w:color w:val="000000" w:themeColor="text1"/>
        </w:rPr>
        <w:t>3.Права и обязанности Сторон</w:t>
      </w:r>
    </w:p>
    <w:p w14:paraId="31C527D0" w14:textId="77777777" w:rsidR="00BF227F" w:rsidRPr="00D21EA6" w:rsidRDefault="00BF227F" w:rsidP="00BF227F">
      <w:pPr>
        <w:ind w:firstLine="709"/>
        <w:jc w:val="both"/>
        <w:rPr>
          <w:color w:val="000000" w:themeColor="text1"/>
        </w:rPr>
      </w:pPr>
      <w:r w:rsidRPr="00D21EA6">
        <w:rPr>
          <w:color w:val="000000" w:themeColor="text1"/>
        </w:rPr>
        <w:t>3.1. Гарант обязан:</w:t>
      </w:r>
    </w:p>
    <w:p w14:paraId="739530B3" w14:textId="48798672" w:rsidR="00BF227F" w:rsidRPr="00D21EA6" w:rsidRDefault="00BF227F" w:rsidP="00BF227F">
      <w:pPr>
        <w:ind w:firstLine="709"/>
        <w:jc w:val="both"/>
        <w:rPr>
          <w:color w:val="000000" w:themeColor="text1"/>
        </w:rPr>
      </w:pPr>
      <w:r w:rsidRPr="00D21EA6">
        <w:rPr>
          <w:color w:val="000000" w:themeColor="text1"/>
        </w:rPr>
        <w:t>3.1.1. Выпустить (выдать) Гарантии в порядке и в сроки, указанные в</w:t>
      </w:r>
      <w:r w:rsidR="00463187">
        <w:rPr>
          <w:color w:val="000000" w:themeColor="text1"/>
        </w:rPr>
        <w:t xml:space="preserve"> </w:t>
      </w:r>
      <w:r w:rsidRPr="00D21EA6">
        <w:rPr>
          <w:color w:val="000000" w:themeColor="text1"/>
        </w:rPr>
        <w:t>разделе 2 настоящего Договора.</w:t>
      </w:r>
    </w:p>
    <w:p w14:paraId="3D7A3093" w14:textId="77777777" w:rsidR="00BF227F" w:rsidRPr="00D21EA6" w:rsidRDefault="00BF227F" w:rsidP="00BF227F">
      <w:pPr>
        <w:ind w:firstLine="709"/>
        <w:jc w:val="both"/>
        <w:rPr>
          <w:color w:val="000000" w:themeColor="text1"/>
        </w:rPr>
      </w:pPr>
      <w:r w:rsidRPr="00D21EA6">
        <w:rPr>
          <w:color w:val="000000" w:themeColor="text1"/>
        </w:rPr>
        <w:t>3.1.2. Направить Принципалу письменное уведомление о получении требования бенефициара об осуществлении платежа по каждой Гарантии не позднее рабочего дня, следующего за днем получения указанного требования. При этом Принципалу должны быть направлены копии требования бенефициара и относящихся к нему документов.</w:t>
      </w:r>
    </w:p>
    <w:p w14:paraId="13A64076" w14:textId="77777777" w:rsidR="00BF227F" w:rsidRPr="00D21EA6" w:rsidRDefault="00BF227F" w:rsidP="00BF227F">
      <w:pPr>
        <w:ind w:firstLine="709"/>
        <w:jc w:val="both"/>
        <w:rPr>
          <w:color w:val="000000" w:themeColor="text1"/>
        </w:rPr>
      </w:pPr>
      <w:r w:rsidRPr="00D21EA6">
        <w:rPr>
          <w:color w:val="000000" w:themeColor="text1"/>
        </w:rPr>
        <w:t xml:space="preserve">3.1.3. В случае удовлетворения </w:t>
      </w:r>
      <w:proofErr w:type="gramStart"/>
      <w:r w:rsidRPr="00D21EA6">
        <w:rPr>
          <w:color w:val="000000" w:themeColor="text1"/>
        </w:rPr>
        <w:t>Гарантом</w:t>
      </w:r>
      <w:proofErr w:type="gramEnd"/>
      <w:r w:rsidRPr="00D21EA6">
        <w:rPr>
          <w:color w:val="000000" w:themeColor="text1"/>
        </w:rPr>
        <w:t xml:space="preserve"> выставленного Бенефициаром требования направить письменное уведомление об этом Принципалу.</w:t>
      </w:r>
    </w:p>
    <w:p w14:paraId="6C03A629" w14:textId="77777777" w:rsidR="00BF227F" w:rsidRPr="00D21EA6" w:rsidRDefault="00BF227F" w:rsidP="00BF227F">
      <w:pPr>
        <w:ind w:firstLine="709"/>
        <w:jc w:val="both"/>
        <w:rPr>
          <w:color w:val="000000" w:themeColor="text1"/>
        </w:rPr>
      </w:pPr>
      <w:r w:rsidRPr="00D21EA6">
        <w:rPr>
          <w:color w:val="000000" w:themeColor="text1"/>
        </w:rPr>
        <w:t>3.</w:t>
      </w:r>
      <w:proofErr w:type="gramStart"/>
      <w:r w:rsidRPr="00D21EA6">
        <w:rPr>
          <w:color w:val="000000" w:themeColor="text1"/>
        </w:rPr>
        <w:t>2.Гарант</w:t>
      </w:r>
      <w:proofErr w:type="gramEnd"/>
      <w:r w:rsidRPr="00D21EA6">
        <w:rPr>
          <w:color w:val="000000" w:themeColor="text1"/>
        </w:rPr>
        <w:t xml:space="preserve"> имеет право:</w:t>
      </w:r>
    </w:p>
    <w:p w14:paraId="630A750B" w14:textId="77777777" w:rsidR="00BF227F" w:rsidRPr="00D21EA6" w:rsidRDefault="00BF227F" w:rsidP="00BF227F">
      <w:pPr>
        <w:ind w:firstLine="709"/>
        <w:jc w:val="both"/>
        <w:rPr>
          <w:color w:val="000000" w:themeColor="text1"/>
        </w:rPr>
      </w:pPr>
      <w:r w:rsidRPr="00D21EA6">
        <w:rPr>
          <w:color w:val="000000" w:themeColor="text1"/>
        </w:rPr>
        <w:t xml:space="preserve">3.2.1. Отказать в выпуске Гарантий при возникновении любого из нижеперечисленных обстоятельств: </w:t>
      </w:r>
    </w:p>
    <w:p w14:paraId="23391478" w14:textId="7874E3CD" w:rsidR="00BF227F" w:rsidRPr="00463187" w:rsidRDefault="00BF227F" w:rsidP="00463187">
      <w:pPr>
        <w:pStyle w:val="afff1"/>
        <w:numPr>
          <w:ilvl w:val="0"/>
          <w:numId w:val="37"/>
        </w:numPr>
        <w:jc w:val="both"/>
        <w:rPr>
          <w:color w:val="000000" w:themeColor="text1"/>
        </w:rPr>
      </w:pPr>
      <w:r w:rsidRPr="00463187">
        <w:rPr>
          <w:color w:val="000000" w:themeColor="text1"/>
        </w:rPr>
        <w:t xml:space="preserve">в случае неисполнения Принципалом любой обязанности, предусмотренной настоящим Договором (в том числе при </w:t>
      </w:r>
      <w:proofErr w:type="spellStart"/>
      <w:r w:rsidRPr="00463187">
        <w:rPr>
          <w:color w:val="000000" w:themeColor="text1"/>
        </w:rPr>
        <w:t>невозмещении</w:t>
      </w:r>
      <w:proofErr w:type="spellEnd"/>
      <w:r w:rsidRPr="00463187">
        <w:rPr>
          <w:color w:val="000000" w:themeColor="text1"/>
        </w:rPr>
        <w:t xml:space="preserve"> в срок осуществленных по любой из Гарантии платежей, непредставлении необходимых документов или неуплате в срок комиссионного вознаграждения по какой-либо Гарантии),</w:t>
      </w:r>
    </w:p>
    <w:p w14:paraId="5FD30187" w14:textId="336DF4E7" w:rsidR="00BF227F" w:rsidRPr="00463187" w:rsidRDefault="00BF227F" w:rsidP="00463187">
      <w:pPr>
        <w:pStyle w:val="afff1"/>
        <w:numPr>
          <w:ilvl w:val="0"/>
          <w:numId w:val="37"/>
        </w:numPr>
        <w:jc w:val="both"/>
        <w:rPr>
          <w:color w:val="000000" w:themeColor="text1"/>
        </w:rPr>
      </w:pPr>
      <w:r w:rsidRPr="00463187">
        <w:rPr>
          <w:color w:val="000000" w:themeColor="text1"/>
        </w:rPr>
        <w:t>ухудшение финансового состояния Принципала (в том числе: наличие в соответствии с бухгалтерской отчетностью Принципала убытка, превышающего 3% от выручки за соответствующий отчетный период Принципала; выявление в соответствии с бухгалтерской отчетностью Принципала такого соотношения среднемесячной выручки от реализации за отчетный период к сумме краткосрочных обязательств Принципала перед Банком и любыми займодавцами на конец соответствующего отчетного периода, которое меньше единицы; заключение Принципалом без согласия Банка с третьими лицами договора залога или поручительства, в котором Принципал является залогодателем или поручителем;</w:t>
      </w:r>
      <w:r w:rsidR="00463187" w:rsidRPr="00463187">
        <w:rPr>
          <w:color w:val="000000" w:themeColor="text1"/>
        </w:rPr>
        <w:t xml:space="preserve"> </w:t>
      </w:r>
      <w:r w:rsidRPr="00463187">
        <w:rPr>
          <w:color w:val="000000" w:themeColor="text1"/>
        </w:rPr>
        <w:t>получение Принципалом без согласия Банка от третьих лиц займа или кредита и т.п.; нарушение условий п. 3.3.9 настоящего Договора);</w:t>
      </w:r>
    </w:p>
    <w:p w14:paraId="3CEE9240" w14:textId="21C150B2" w:rsidR="00BF227F" w:rsidRPr="00463187" w:rsidRDefault="00BF227F" w:rsidP="00463187">
      <w:pPr>
        <w:pStyle w:val="afff1"/>
        <w:numPr>
          <w:ilvl w:val="0"/>
          <w:numId w:val="37"/>
        </w:numPr>
        <w:jc w:val="both"/>
        <w:rPr>
          <w:color w:val="000000" w:themeColor="text1"/>
        </w:rPr>
      </w:pPr>
      <w:r w:rsidRPr="00463187">
        <w:rPr>
          <w:color w:val="000000" w:themeColor="text1"/>
        </w:rPr>
        <w:t>совершение Принципалом сделки (совокупности взаимосвязанных сделок), связанной с отчуждением или возможностью отчуждения имущества, составляющего более 25% общих активов Принципала, определяемых по бухгалтерской отчетности за последний отчетный период, а также получение Банком от Принципала уведомления о намерении совершить такую сделку (сделки);</w:t>
      </w:r>
    </w:p>
    <w:p w14:paraId="276D84E8" w14:textId="392A4A3E" w:rsidR="00BF227F" w:rsidRPr="00463187" w:rsidRDefault="00BF227F" w:rsidP="00463187">
      <w:pPr>
        <w:pStyle w:val="afff1"/>
        <w:numPr>
          <w:ilvl w:val="0"/>
          <w:numId w:val="37"/>
        </w:numPr>
        <w:jc w:val="both"/>
        <w:rPr>
          <w:color w:val="000000" w:themeColor="text1"/>
        </w:rPr>
      </w:pPr>
      <w:r w:rsidRPr="00463187">
        <w:rPr>
          <w:color w:val="000000" w:themeColor="text1"/>
        </w:rPr>
        <w:t>изменение в составе участников/акционеров, владеющих 20 и более</w:t>
      </w:r>
      <w:r w:rsidR="00463187" w:rsidRPr="00463187">
        <w:rPr>
          <w:color w:val="000000" w:themeColor="text1"/>
        </w:rPr>
        <w:t xml:space="preserve"> </w:t>
      </w:r>
      <w:r w:rsidRPr="00463187">
        <w:rPr>
          <w:color w:val="000000" w:themeColor="text1"/>
        </w:rPr>
        <w:t>процентами долей в уставном капитале/ акций Принципала, принятие решение об уменьшении уставного капитала Принципала, принятие решение о реорганизации или ликвидации Принципала, применение к Принципалу любой из процедур банкротства;</w:t>
      </w:r>
    </w:p>
    <w:p w14:paraId="2F908216" w14:textId="6804E27A" w:rsidR="00BF227F" w:rsidRPr="00463187" w:rsidRDefault="00BF227F" w:rsidP="00463187">
      <w:pPr>
        <w:pStyle w:val="afff1"/>
        <w:numPr>
          <w:ilvl w:val="0"/>
          <w:numId w:val="37"/>
        </w:numPr>
        <w:jc w:val="both"/>
        <w:rPr>
          <w:color w:val="000000" w:themeColor="text1"/>
        </w:rPr>
      </w:pPr>
      <w:r w:rsidRPr="00463187">
        <w:rPr>
          <w:color w:val="000000" w:themeColor="text1"/>
        </w:rPr>
        <w:lastRenderedPageBreak/>
        <w:t>уклонение Принципала от банковского контроля, осуществляемого в соответствии с п. 3.2.2 настоящего Договора, и/или выявление хотя бы одного случая представления Принципалом Банку недостоверной бухгалтерской или иной информации или документации;</w:t>
      </w:r>
    </w:p>
    <w:p w14:paraId="55DB5C9C" w14:textId="7C84BB61" w:rsidR="00BF227F" w:rsidRPr="00463187" w:rsidRDefault="00BF227F" w:rsidP="00463187">
      <w:pPr>
        <w:pStyle w:val="afff1"/>
        <w:numPr>
          <w:ilvl w:val="0"/>
          <w:numId w:val="37"/>
        </w:numPr>
        <w:jc w:val="both"/>
        <w:rPr>
          <w:color w:val="000000" w:themeColor="text1"/>
        </w:rPr>
      </w:pPr>
      <w:r w:rsidRPr="00463187">
        <w:rPr>
          <w:color w:val="000000" w:themeColor="text1"/>
        </w:rPr>
        <w:t>наложение ареста или обращение взыскания на любое имущество Принципала со стороны третьих лиц;</w:t>
      </w:r>
    </w:p>
    <w:p w14:paraId="5B7CA59C" w14:textId="4C451F4E" w:rsidR="00BF227F" w:rsidRPr="00463187" w:rsidRDefault="00BF227F" w:rsidP="00463187">
      <w:pPr>
        <w:pStyle w:val="afff1"/>
        <w:numPr>
          <w:ilvl w:val="0"/>
          <w:numId w:val="37"/>
        </w:numPr>
        <w:jc w:val="both"/>
        <w:rPr>
          <w:color w:val="000000" w:themeColor="text1"/>
        </w:rPr>
      </w:pPr>
      <w:r w:rsidRPr="00463187">
        <w:rPr>
          <w:color w:val="000000" w:themeColor="text1"/>
        </w:rPr>
        <w:t>приостановление операций по любому банковскому счету Принципала;</w:t>
      </w:r>
    </w:p>
    <w:p w14:paraId="57EA42D0" w14:textId="2451359F" w:rsidR="00BF227F" w:rsidRPr="00463187" w:rsidRDefault="00BF227F" w:rsidP="00463187">
      <w:pPr>
        <w:pStyle w:val="afff1"/>
        <w:numPr>
          <w:ilvl w:val="0"/>
          <w:numId w:val="37"/>
        </w:numPr>
        <w:jc w:val="both"/>
        <w:rPr>
          <w:color w:val="000000" w:themeColor="text1"/>
        </w:rPr>
      </w:pPr>
      <w:r w:rsidRPr="00463187">
        <w:rPr>
          <w:color w:val="000000" w:themeColor="text1"/>
        </w:rPr>
        <w:t>если в отношении Принципала, и/или его имущества и/или должностных лиц имеется решение или предпринято действие со стороны любых государственных органов, которое существенно затрудняет или делает невозможным распоряжение имуществом Принципала, либо продолжение деятельности Принципала, его органов и должностных лиц.</w:t>
      </w:r>
    </w:p>
    <w:p w14:paraId="51120A0A" w14:textId="77777777" w:rsidR="00BF227F" w:rsidRPr="00D21EA6" w:rsidRDefault="00BF227F" w:rsidP="00D21EA6">
      <w:pPr>
        <w:ind w:firstLine="709"/>
        <w:jc w:val="both"/>
        <w:rPr>
          <w:color w:val="000000" w:themeColor="text1"/>
        </w:rPr>
      </w:pPr>
      <w:r w:rsidRPr="00D21EA6">
        <w:rPr>
          <w:color w:val="000000" w:themeColor="text1"/>
        </w:rPr>
        <w:t>3.2.2. Контролировать финансовое состояние Принципала любыми доступными способами, в том числе:</w:t>
      </w:r>
    </w:p>
    <w:p w14:paraId="3C1811BA" w14:textId="1B8370A6" w:rsidR="00BF227F" w:rsidRPr="00D21EA6" w:rsidRDefault="00BF227F" w:rsidP="00D21EA6">
      <w:pPr>
        <w:ind w:firstLine="709"/>
        <w:jc w:val="both"/>
        <w:rPr>
          <w:color w:val="000000" w:themeColor="text1"/>
        </w:rPr>
      </w:pPr>
      <w:r w:rsidRPr="00D21EA6">
        <w:rPr>
          <w:color w:val="000000" w:themeColor="text1"/>
        </w:rPr>
        <w:t>3.2.2.1. требовать и получать от Принципала бухгалтерские, финансовые, хозяйственные и иные документы (в т.ч. первичные), касающиеся</w:t>
      </w:r>
      <w:r w:rsidR="00463187">
        <w:rPr>
          <w:color w:val="000000" w:themeColor="text1"/>
        </w:rPr>
        <w:t xml:space="preserve"> </w:t>
      </w:r>
      <w:r w:rsidRPr="00D21EA6">
        <w:rPr>
          <w:color w:val="000000" w:themeColor="text1"/>
        </w:rPr>
        <w:t xml:space="preserve">финансового положения Принципала, и отчеты Принципала. При этом Гарант вправе знакомиться с оригиналами данных документов и требовать предоставления их копий, заверенных подписью руководителя и оттиском печати Принципала. </w:t>
      </w:r>
    </w:p>
    <w:p w14:paraId="026CDC39" w14:textId="0B1562F1" w:rsidR="00BF227F" w:rsidRPr="00D21EA6" w:rsidRDefault="00BF227F" w:rsidP="00D21EA6">
      <w:pPr>
        <w:ind w:firstLine="709"/>
        <w:jc w:val="both"/>
        <w:rPr>
          <w:color w:val="000000" w:themeColor="text1"/>
        </w:rPr>
      </w:pPr>
      <w:r w:rsidRPr="00D21EA6">
        <w:rPr>
          <w:color w:val="000000" w:themeColor="text1"/>
        </w:rPr>
        <w:t>3.2.2.2. требовать от Принципала предоставления бухгалтерских, финансовых, хозяйственных и иных документов (в т.ч. первичных), касающихся</w:t>
      </w:r>
      <w:r w:rsidR="00463187">
        <w:rPr>
          <w:color w:val="000000" w:themeColor="text1"/>
        </w:rPr>
        <w:t xml:space="preserve"> </w:t>
      </w:r>
      <w:r w:rsidRPr="00D21EA6">
        <w:rPr>
          <w:color w:val="000000" w:themeColor="text1"/>
        </w:rPr>
        <w:t>финансового положения, и отчетов следующих юридических лиц и индивидуальных предпринимателей, являющихся связанными лицами по отношению к Принципалу: ___. При этом Гарант вправе знакомиться с оригиналами данных документов и требовать предоставления их копий, заверенных подписью руководителя и оттиском печати. При этом, риск непредставления данных документов и сведений, либо предоставление недостоверных сведений от лиц, указанных в п. 3.2.2.2 настоящего Договора, возлагается на Принципала.</w:t>
      </w:r>
      <w:r w:rsidR="00463187">
        <w:rPr>
          <w:color w:val="000000" w:themeColor="text1"/>
        </w:rPr>
        <w:t xml:space="preserve"> </w:t>
      </w:r>
      <w:r w:rsidRPr="00D21EA6">
        <w:rPr>
          <w:color w:val="000000" w:themeColor="text1"/>
        </w:rPr>
        <w:t>- нет.</w:t>
      </w:r>
    </w:p>
    <w:p w14:paraId="25492D68" w14:textId="77777777" w:rsidR="00BF227F" w:rsidRPr="00D21EA6" w:rsidRDefault="00BF227F" w:rsidP="00D21EA6">
      <w:pPr>
        <w:ind w:firstLine="709"/>
        <w:jc w:val="both"/>
        <w:rPr>
          <w:color w:val="000000" w:themeColor="text1"/>
        </w:rPr>
      </w:pPr>
      <w:r w:rsidRPr="00D21EA6">
        <w:rPr>
          <w:color w:val="000000" w:themeColor="text1"/>
        </w:rPr>
        <w:t>3.2.2.3. проверять представленные документы и сведения любым способом, в том числе путем получения информации от третьих лиц,</w:t>
      </w:r>
    </w:p>
    <w:p w14:paraId="035FB931" w14:textId="77777777" w:rsidR="00BF227F" w:rsidRPr="00D21EA6" w:rsidRDefault="00BF227F" w:rsidP="00D21EA6">
      <w:pPr>
        <w:ind w:firstLine="709"/>
        <w:jc w:val="both"/>
        <w:rPr>
          <w:color w:val="000000" w:themeColor="text1"/>
        </w:rPr>
      </w:pPr>
      <w:r w:rsidRPr="00D21EA6">
        <w:rPr>
          <w:color w:val="000000" w:themeColor="text1"/>
        </w:rPr>
        <w:t>3.2.2.4. осуществлять проверки Принципала и лиц, перечисленных в п. 3.2.2.2 настоящего Договора (в том числе в бухгалтерии и в местах хранения имущества, заложенного в обеспечение обязательств Принципала, вытекающих из настоящего Договора). Сроки проведения проверок определяются Гарантом по согласованию с Принципалом. Бухгалтерия Принципала расположена по месту нахождения Принципала, указанному в настоящем Договоре, если иное не сообщено Принципалом дополнительно. Места хранения заложенного имущества указываются в соответствующем договоре залога. При этом Принципал обязан обеспечить свободный доступ сотрудников Гаранта к местам проведения проверки. Принципал несет риск, связанный с воспрепятствованием проведения проверки сотрудникам Гаранта, в том числе и со стороны лиц, указанных в п. 3.2.2.2 настоящего Договора.</w:t>
      </w:r>
    </w:p>
    <w:p w14:paraId="0A503F15" w14:textId="759A4664" w:rsidR="00BF227F" w:rsidRPr="00D21EA6" w:rsidRDefault="00BF227F" w:rsidP="00D21EA6">
      <w:pPr>
        <w:ind w:firstLine="709"/>
        <w:jc w:val="both"/>
        <w:rPr>
          <w:color w:val="000000" w:themeColor="text1"/>
        </w:rPr>
      </w:pPr>
      <w:r w:rsidRPr="00D21EA6">
        <w:rPr>
          <w:color w:val="000000" w:themeColor="text1"/>
        </w:rPr>
        <w:t>3.2.3. Гарант имеет право начислить и взыскать с Принципала неустойку в размере 1 (Один) процент годовых от Общей суммы Гарантий, указанной в п. 1.1 Договора, за любой календарный месяц, в течение которого Принципал</w:t>
      </w:r>
      <w:r w:rsidR="00463187">
        <w:rPr>
          <w:color w:val="000000" w:themeColor="text1"/>
        </w:rPr>
        <w:t xml:space="preserve"> </w:t>
      </w:r>
      <w:r w:rsidRPr="00D21EA6">
        <w:rPr>
          <w:color w:val="000000" w:themeColor="text1"/>
        </w:rPr>
        <w:t>не выполнил обязательство, указанное в п. 3.3.5 настоящего Договора.</w:t>
      </w:r>
      <w:r w:rsidR="00463187">
        <w:rPr>
          <w:color w:val="000000" w:themeColor="text1"/>
        </w:rPr>
        <w:t xml:space="preserve"> </w:t>
      </w:r>
    </w:p>
    <w:p w14:paraId="4390B789" w14:textId="12DE856F" w:rsidR="00BF227F" w:rsidRPr="00D21EA6" w:rsidRDefault="00BF227F" w:rsidP="00D21EA6">
      <w:pPr>
        <w:ind w:firstLine="709"/>
        <w:jc w:val="both"/>
        <w:rPr>
          <w:color w:val="000000" w:themeColor="text1"/>
        </w:rPr>
      </w:pPr>
      <w:r w:rsidRPr="00D21EA6">
        <w:rPr>
          <w:color w:val="000000" w:themeColor="text1"/>
        </w:rPr>
        <w:t>3.2.4. Начислить и взыскать с Принципала неустойку в размере 2 (Двух) процентов годовых от общей суммы Гарантий, указанной в п. 1.1 Договора, за период, в течение которого Принципал</w:t>
      </w:r>
      <w:r w:rsidR="00463187">
        <w:rPr>
          <w:color w:val="000000" w:themeColor="text1"/>
        </w:rPr>
        <w:t xml:space="preserve"> </w:t>
      </w:r>
      <w:r w:rsidRPr="00D21EA6">
        <w:rPr>
          <w:color w:val="000000" w:themeColor="text1"/>
        </w:rPr>
        <w:t xml:space="preserve">не выполнил обязательства, указанные в п. 3.3.3 и/или 3.3.7 настоящего Договора. </w:t>
      </w:r>
    </w:p>
    <w:p w14:paraId="21DDD15F" w14:textId="1B71F477" w:rsidR="00BF227F" w:rsidRPr="00D21EA6" w:rsidRDefault="00BF227F" w:rsidP="00D21EA6">
      <w:pPr>
        <w:ind w:firstLine="709"/>
        <w:jc w:val="both"/>
        <w:rPr>
          <w:color w:val="000000" w:themeColor="text1"/>
        </w:rPr>
      </w:pPr>
      <w:r w:rsidRPr="00D21EA6">
        <w:rPr>
          <w:color w:val="000000" w:themeColor="text1"/>
        </w:rPr>
        <w:t>3.2.5. Начислить и взыскать с Принципала неустойку в размере 1 (Одного) процента от общей суммы Гарантий, указанной в п. 1.1 Договора, за любой календарный месяц, в течение которого Принципал</w:t>
      </w:r>
      <w:r w:rsidR="00463187">
        <w:rPr>
          <w:color w:val="000000" w:themeColor="text1"/>
        </w:rPr>
        <w:t xml:space="preserve"> </w:t>
      </w:r>
      <w:r w:rsidRPr="00D21EA6">
        <w:rPr>
          <w:color w:val="000000" w:themeColor="text1"/>
        </w:rPr>
        <w:t>не выполнил обязательство, указанное в п. 3.3.9 настоящего Договора.</w:t>
      </w:r>
      <w:r w:rsidR="00463187">
        <w:rPr>
          <w:color w:val="000000" w:themeColor="text1"/>
        </w:rPr>
        <w:t xml:space="preserve"> </w:t>
      </w:r>
    </w:p>
    <w:p w14:paraId="55B5F1BE" w14:textId="70EF292C" w:rsidR="00BF227F" w:rsidRPr="00D21EA6" w:rsidRDefault="00BF227F" w:rsidP="00D21EA6">
      <w:pPr>
        <w:ind w:firstLine="709"/>
        <w:jc w:val="both"/>
        <w:rPr>
          <w:color w:val="000000" w:themeColor="text1"/>
        </w:rPr>
      </w:pPr>
      <w:r w:rsidRPr="00D21EA6">
        <w:rPr>
          <w:color w:val="000000" w:themeColor="text1"/>
        </w:rPr>
        <w:t>3.2.6.</w:t>
      </w:r>
      <w:r w:rsidR="00463187">
        <w:rPr>
          <w:color w:val="000000" w:themeColor="text1"/>
        </w:rPr>
        <w:t xml:space="preserve"> </w:t>
      </w:r>
      <w:r w:rsidRPr="00D21EA6">
        <w:rPr>
          <w:color w:val="000000" w:themeColor="text1"/>
        </w:rPr>
        <w:t>В случае получения требования бенефициара по любой Гарантии, в одностороннем и внесудебном порядке потребовать до произведения платежа по данной Гарантии передачи Принципалом Банку денежных средств в сумме, равной Суммам всех выданных Гарантий в рамках настоящего Договора, в качестве Покрытия (обеспечительного платежа) по Гарантиям. В случае если сумма Покрытия по Гарантиям вносится в валюте иной, чем валюта Гарантий, перерасчет производится по курсу/кросс-курсу ЦБ РФ на день внесения Покрытия.</w:t>
      </w:r>
      <w:r w:rsidR="00463187">
        <w:rPr>
          <w:color w:val="000000" w:themeColor="text1"/>
        </w:rPr>
        <w:t xml:space="preserve"> </w:t>
      </w:r>
    </w:p>
    <w:p w14:paraId="4007E3C2" w14:textId="10D88D78" w:rsidR="00BF227F" w:rsidRPr="00D21EA6" w:rsidRDefault="00BF227F" w:rsidP="00D21EA6">
      <w:pPr>
        <w:ind w:firstLine="709"/>
        <w:jc w:val="both"/>
        <w:rPr>
          <w:color w:val="000000" w:themeColor="text1"/>
        </w:rPr>
      </w:pPr>
      <w:r w:rsidRPr="00D21EA6">
        <w:rPr>
          <w:color w:val="000000" w:themeColor="text1"/>
        </w:rPr>
        <w:lastRenderedPageBreak/>
        <w:t>При этом Гарант имеет право в</w:t>
      </w:r>
      <w:r w:rsidR="00463187">
        <w:rPr>
          <w:color w:val="000000" w:themeColor="text1"/>
        </w:rPr>
        <w:t xml:space="preserve"> </w:t>
      </w:r>
      <w:r w:rsidRPr="00D21EA6">
        <w:rPr>
          <w:color w:val="000000" w:themeColor="text1"/>
        </w:rPr>
        <w:t xml:space="preserve">порядке, установленном в п. 4.5 настоящего Договора, списать с любого счета Принципала, ведущегося Гарантом, сумму Покрытия в день направления Принципалу письменного уведомления о необходимости внести Покрытие. </w:t>
      </w:r>
    </w:p>
    <w:p w14:paraId="09B96C3C" w14:textId="52937216" w:rsidR="00BF227F" w:rsidRPr="00D21EA6" w:rsidRDefault="00BF227F" w:rsidP="00BF227F">
      <w:pPr>
        <w:ind w:firstLine="709"/>
        <w:jc w:val="both"/>
        <w:rPr>
          <w:color w:val="000000" w:themeColor="text1"/>
        </w:rPr>
      </w:pPr>
      <w:r w:rsidRPr="00D21EA6">
        <w:rPr>
          <w:color w:val="000000" w:themeColor="text1"/>
        </w:rPr>
        <w:t>Внесение Покрытия является способом обеспечения исполнения любых вытекающих из настоящего Договора обязательств Принципала по уплате Гаранту денежных средств. При возникновении обязательств Принципала перед Гарантом по возмещению расходов Гаранта по осуществлению платежей по Гарантии, комиссионного вознаграждения, по возмещению понесенных расходов и/или по уплате причитающихся Гаранту</w:t>
      </w:r>
      <w:r w:rsidR="00463187">
        <w:rPr>
          <w:color w:val="000000" w:themeColor="text1"/>
        </w:rPr>
        <w:t xml:space="preserve"> </w:t>
      </w:r>
      <w:r w:rsidRPr="00D21EA6">
        <w:rPr>
          <w:color w:val="000000" w:themeColor="text1"/>
        </w:rPr>
        <w:t>по настоящему Договору пеней и неустоек а также прочих обязательств Принципала перед Гарантом, сумма Покрытия (обеспечительного платежа) засчитывается в счет исполнения соответствующего обязательства. При недостаточности имеющегося Покрытия по Гарантии для погашения всей задолженности, указанной в настоящем пункте, Гарант вправе взыскать данные средства в порядке, установленном в п. 4.5 настоящего Договора.</w:t>
      </w:r>
    </w:p>
    <w:p w14:paraId="2979FCB6" w14:textId="77777777" w:rsidR="00BF227F" w:rsidRPr="00D21EA6" w:rsidRDefault="00BF227F" w:rsidP="00D21EA6">
      <w:pPr>
        <w:ind w:firstLine="709"/>
        <w:jc w:val="both"/>
        <w:rPr>
          <w:color w:val="000000" w:themeColor="text1"/>
        </w:rPr>
      </w:pPr>
      <w:r w:rsidRPr="00D21EA6">
        <w:rPr>
          <w:color w:val="000000" w:themeColor="text1"/>
        </w:rPr>
        <w:t xml:space="preserve">Гарант учитывает сумму Покрытия по Гарантиям на внутреннем счете № _____________. Проценты на сумму Покрытия по Гарантии не начисляются. </w:t>
      </w:r>
    </w:p>
    <w:p w14:paraId="47E08D76" w14:textId="77777777" w:rsidR="00BF227F" w:rsidRPr="00D21EA6" w:rsidRDefault="00BF227F" w:rsidP="00BF227F">
      <w:pPr>
        <w:ind w:firstLine="709"/>
        <w:jc w:val="both"/>
        <w:rPr>
          <w:color w:val="000000" w:themeColor="text1"/>
        </w:rPr>
      </w:pPr>
      <w:r w:rsidRPr="00D21EA6">
        <w:rPr>
          <w:color w:val="000000" w:themeColor="text1"/>
        </w:rPr>
        <w:t xml:space="preserve">В случае если после даты прекращения Гарантии у Гаранта остаются неиспользованные средства Покрытия по Гарантии, Гарант обязан вернуть данные средства Принципалу в течение 1 (Одного) года с даты прекращения Гарантии. </w:t>
      </w:r>
    </w:p>
    <w:p w14:paraId="0C9FBC51" w14:textId="29FA385C" w:rsidR="00BF227F" w:rsidRPr="00D21EA6" w:rsidRDefault="00BF227F" w:rsidP="00BF227F">
      <w:pPr>
        <w:ind w:firstLine="709"/>
        <w:jc w:val="both"/>
        <w:rPr>
          <w:color w:val="000000" w:themeColor="text1"/>
        </w:rPr>
      </w:pPr>
      <w:r w:rsidRPr="00D21EA6">
        <w:rPr>
          <w:color w:val="000000" w:themeColor="text1"/>
        </w:rPr>
        <w:t>3.2.7. Не одобрить Заявление Принципала по какой-либо Гарантии, в том числе: если условия</w:t>
      </w:r>
      <w:r w:rsidR="00463187">
        <w:rPr>
          <w:color w:val="000000" w:themeColor="text1"/>
        </w:rPr>
        <w:t xml:space="preserve"> </w:t>
      </w:r>
      <w:r w:rsidRPr="00D21EA6">
        <w:rPr>
          <w:color w:val="000000" w:themeColor="text1"/>
        </w:rPr>
        <w:t>данной Гарантии и требования к ней четко не определены, и/или Гарант считает выдачу соответствующей Гарантии слишком рискованной, либо отношения с бенефициаром противоречат интересам Гаранта и подрывают его репутацию, а также по любым иным основаниям.</w:t>
      </w:r>
      <w:r w:rsidR="00463187">
        <w:rPr>
          <w:color w:val="000000" w:themeColor="text1"/>
        </w:rPr>
        <w:t xml:space="preserve"> </w:t>
      </w:r>
    </w:p>
    <w:p w14:paraId="670817BC" w14:textId="77777777" w:rsidR="00BF227F" w:rsidRPr="00D21EA6" w:rsidRDefault="00BF227F" w:rsidP="00BF227F">
      <w:pPr>
        <w:ind w:firstLine="709"/>
        <w:jc w:val="both"/>
        <w:rPr>
          <w:color w:val="000000" w:themeColor="text1"/>
        </w:rPr>
      </w:pPr>
    </w:p>
    <w:p w14:paraId="3C837CDC" w14:textId="77777777" w:rsidR="00BF227F" w:rsidRPr="00D21EA6" w:rsidRDefault="00BF227F" w:rsidP="00BF227F">
      <w:pPr>
        <w:ind w:firstLine="709"/>
        <w:jc w:val="both"/>
        <w:rPr>
          <w:color w:val="000000" w:themeColor="text1"/>
        </w:rPr>
      </w:pPr>
      <w:r w:rsidRPr="00D21EA6">
        <w:rPr>
          <w:color w:val="000000" w:themeColor="text1"/>
        </w:rPr>
        <w:t>3.3. Принципал обязан:</w:t>
      </w:r>
    </w:p>
    <w:p w14:paraId="1B59DD8A" w14:textId="04373351" w:rsidR="00BF227F" w:rsidRPr="00D21EA6" w:rsidRDefault="00BF227F" w:rsidP="00BF227F">
      <w:pPr>
        <w:ind w:firstLine="709"/>
        <w:jc w:val="both"/>
        <w:rPr>
          <w:color w:val="000000" w:themeColor="text1"/>
        </w:rPr>
      </w:pPr>
      <w:r w:rsidRPr="00D21EA6">
        <w:rPr>
          <w:color w:val="000000" w:themeColor="text1"/>
        </w:rPr>
        <w:t>3.3.1. Уплатить Гаранту комиссионное вознаграждение и возместить расходы Гаранта в порядке и в сроки, оговоренные</w:t>
      </w:r>
      <w:r w:rsidR="00463187">
        <w:rPr>
          <w:color w:val="000000" w:themeColor="text1"/>
        </w:rPr>
        <w:t xml:space="preserve"> </w:t>
      </w:r>
      <w:r w:rsidRPr="00D21EA6">
        <w:rPr>
          <w:color w:val="000000" w:themeColor="text1"/>
        </w:rPr>
        <w:t>в разделе 4 настоящего Договора.</w:t>
      </w:r>
    </w:p>
    <w:p w14:paraId="6194B3E6" w14:textId="77777777" w:rsidR="00BF227F" w:rsidRPr="00D21EA6" w:rsidRDefault="00BF227F" w:rsidP="00D21EA6">
      <w:pPr>
        <w:ind w:firstLine="709"/>
        <w:jc w:val="both"/>
        <w:rPr>
          <w:color w:val="000000" w:themeColor="text1"/>
        </w:rPr>
      </w:pPr>
      <w:r w:rsidRPr="00D21EA6">
        <w:rPr>
          <w:color w:val="000000" w:themeColor="text1"/>
        </w:rPr>
        <w:t xml:space="preserve">3.3.2. Не позднее даты выдачи гарантии обеспечить заключение с Гарантом договоров, обеспечивающих исполнение обязательств Принципала по настоящему Договору, указанных в разд.6 Договора. </w:t>
      </w:r>
    </w:p>
    <w:p w14:paraId="20C6644F" w14:textId="77777777" w:rsidR="00BF227F" w:rsidRPr="00D21EA6" w:rsidRDefault="00BF227F" w:rsidP="00D21EA6">
      <w:pPr>
        <w:ind w:firstLine="709"/>
        <w:jc w:val="both"/>
        <w:rPr>
          <w:color w:val="000000" w:themeColor="text1"/>
        </w:rPr>
      </w:pPr>
      <w:r w:rsidRPr="00D21EA6">
        <w:rPr>
          <w:color w:val="000000" w:themeColor="text1"/>
        </w:rPr>
        <w:t>3.3.3. Предоставлять Гаранту по первому его требованию (не позднее трех рабочих дней, следующих за днем получения запроса) документы и сведения, необходимые для контроля за финансовым положением Принципала. При этом, риск непредставления данных документов и сведений, либо предоставление недостоверных сведений от лиц, вышеуказанных в настоящем пункте, возлагается на Принципала.</w:t>
      </w:r>
    </w:p>
    <w:p w14:paraId="7602F7CC" w14:textId="77777777" w:rsidR="00BF227F" w:rsidRPr="00D21EA6" w:rsidRDefault="00BF227F" w:rsidP="00D21EA6">
      <w:pPr>
        <w:ind w:firstLine="709"/>
        <w:jc w:val="both"/>
        <w:rPr>
          <w:color w:val="000000" w:themeColor="text1"/>
        </w:rPr>
      </w:pPr>
      <w:r w:rsidRPr="00D21EA6">
        <w:rPr>
          <w:color w:val="000000" w:themeColor="text1"/>
        </w:rPr>
        <w:t>3.3.4. Допускать представителей Гаранта в бухгалтерию Принципала и в места хранения имущества, предоставленного в обеспечение обязательств Принципала, вытекающих из настоящего Договора, для проведения проверок.</w:t>
      </w:r>
    </w:p>
    <w:p w14:paraId="6AE949CA" w14:textId="77777777" w:rsidR="00BF227F" w:rsidRPr="00D21EA6" w:rsidRDefault="00BF227F" w:rsidP="00BF227F">
      <w:pPr>
        <w:ind w:firstLine="709"/>
        <w:jc w:val="both"/>
        <w:rPr>
          <w:color w:val="000000" w:themeColor="text1"/>
        </w:rPr>
      </w:pPr>
      <w:r w:rsidRPr="00D21EA6">
        <w:rPr>
          <w:color w:val="000000" w:themeColor="text1"/>
        </w:rPr>
        <w:t>3.3.5. Обеспечить поступление на банковские счета Принципала, ведущиеся в Банке, выручки от реализации товаров (работ, услуг) (исключая взаимную выручку, то есть выручку, полученную от взаимозависимых лиц) в сумме не менее ____________________ за каждый полный календарный месяц действия настоящего Договора.- нет.</w:t>
      </w:r>
    </w:p>
    <w:p w14:paraId="12C0ADD1" w14:textId="77777777" w:rsidR="00BF227F" w:rsidRPr="00D21EA6" w:rsidRDefault="00BF227F" w:rsidP="00BF227F">
      <w:pPr>
        <w:ind w:firstLine="709"/>
        <w:jc w:val="both"/>
        <w:rPr>
          <w:color w:val="000000" w:themeColor="text1"/>
        </w:rPr>
      </w:pPr>
      <w:r w:rsidRPr="00D21EA6">
        <w:rPr>
          <w:color w:val="000000" w:themeColor="text1"/>
        </w:rPr>
        <w:t>Оценка объемов поступившей выручки от реализации производится ежемесячно в последний рабочий день месяца (при необходимости произвести пересчет валюты выручки в валюту, указанную в предыдущем абзаце, используется курс/кросс-курс Банка России на последний рабочий день соответствующего месяца).</w:t>
      </w:r>
    </w:p>
    <w:p w14:paraId="04D8DFE7" w14:textId="481CC613" w:rsidR="00BF227F" w:rsidRPr="00D21EA6" w:rsidRDefault="00463187" w:rsidP="00D21EA6">
      <w:pPr>
        <w:ind w:firstLine="709"/>
        <w:jc w:val="both"/>
        <w:rPr>
          <w:color w:val="000000" w:themeColor="text1"/>
        </w:rPr>
      </w:pPr>
      <w:r>
        <w:rPr>
          <w:color w:val="000000" w:themeColor="text1"/>
        </w:rPr>
        <w:t xml:space="preserve"> </w:t>
      </w:r>
      <w:r w:rsidR="00BF227F" w:rsidRPr="00D21EA6">
        <w:rPr>
          <w:color w:val="000000" w:themeColor="text1"/>
        </w:rPr>
        <w:t>Проценты на указанную выручку, поступившую на банковские счета Принципала в Банке,</w:t>
      </w:r>
      <w:r>
        <w:rPr>
          <w:color w:val="000000" w:themeColor="text1"/>
        </w:rPr>
        <w:t xml:space="preserve"> </w:t>
      </w:r>
      <w:r w:rsidR="00BF227F" w:rsidRPr="00D21EA6">
        <w:rPr>
          <w:color w:val="000000" w:themeColor="text1"/>
        </w:rPr>
        <w:t>Гарантом не начисляются и не выплачиваются.</w:t>
      </w:r>
    </w:p>
    <w:p w14:paraId="0F126482" w14:textId="77777777" w:rsidR="00BF227F" w:rsidRPr="00D21EA6" w:rsidRDefault="00BF227F" w:rsidP="00D21EA6">
      <w:pPr>
        <w:ind w:firstLine="709"/>
        <w:jc w:val="both"/>
        <w:rPr>
          <w:color w:val="000000" w:themeColor="text1"/>
        </w:rPr>
      </w:pPr>
      <w:r w:rsidRPr="00D21EA6">
        <w:rPr>
          <w:color w:val="000000" w:themeColor="text1"/>
        </w:rPr>
        <w:t>3.3.6. Незамедлительно письменно уведомлять Гаранта:</w:t>
      </w:r>
    </w:p>
    <w:p w14:paraId="4FA67C8F" w14:textId="38036258" w:rsidR="00BF227F" w:rsidRPr="00463187" w:rsidRDefault="00BF227F" w:rsidP="00463187">
      <w:pPr>
        <w:pStyle w:val="afff1"/>
        <w:numPr>
          <w:ilvl w:val="0"/>
          <w:numId w:val="38"/>
        </w:numPr>
        <w:jc w:val="both"/>
        <w:rPr>
          <w:color w:val="000000" w:themeColor="text1"/>
        </w:rPr>
      </w:pPr>
      <w:r w:rsidRPr="00463187">
        <w:rPr>
          <w:color w:val="000000" w:themeColor="text1"/>
        </w:rPr>
        <w:t>об изменении в составе участников/акционеров, владеющих 20 и более</w:t>
      </w:r>
      <w:r w:rsidR="00463187" w:rsidRPr="00463187">
        <w:rPr>
          <w:color w:val="000000" w:themeColor="text1"/>
        </w:rPr>
        <w:t xml:space="preserve"> </w:t>
      </w:r>
      <w:r w:rsidRPr="00463187">
        <w:rPr>
          <w:color w:val="000000" w:themeColor="text1"/>
        </w:rPr>
        <w:t>процентами долей в уставном капитале/акций Принципала, принятие решение об уменьшении уставного капитала Принципала, в течение 3 (Трех) рабочих дней с даты принятия соответствующего решения уполномоченным органом Принципала;</w:t>
      </w:r>
    </w:p>
    <w:p w14:paraId="41054FAB" w14:textId="69356B27" w:rsidR="00BF227F" w:rsidRPr="00463187" w:rsidRDefault="00BF227F" w:rsidP="00463187">
      <w:pPr>
        <w:pStyle w:val="afff1"/>
        <w:numPr>
          <w:ilvl w:val="0"/>
          <w:numId w:val="38"/>
        </w:numPr>
        <w:jc w:val="both"/>
        <w:rPr>
          <w:color w:val="000000" w:themeColor="text1"/>
        </w:rPr>
      </w:pPr>
      <w:r w:rsidRPr="00463187">
        <w:rPr>
          <w:color w:val="000000" w:themeColor="text1"/>
        </w:rPr>
        <w:t>о применении к Принципалу любой из процедур банкротства;</w:t>
      </w:r>
    </w:p>
    <w:p w14:paraId="03CE252C" w14:textId="1B6C9AC6" w:rsidR="00BF227F" w:rsidRPr="00463187" w:rsidRDefault="00BF227F" w:rsidP="00463187">
      <w:pPr>
        <w:pStyle w:val="afff1"/>
        <w:numPr>
          <w:ilvl w:val="0"/>
          <w:numId w:val="38"/>
        </w:numPr>
        <w:jc w:val="both"/>
        <w:rPr>
          <w:color w:val="000000" w:themeColor="text1"/>
        </w:rPr>
      </w:pPr>
      <w:r w:rsidRPr="00463187">
        <w:rPr>
          <w:color w:val="000000" w:themeColor="text1"/>
        </w:rPr>
        <w:lastRenderedPageBreak/>
        <w:t>о намерении совершить сделку (совокупность взаимосвязанных сделок), связанную с отчуждением или возможностью отчуждения имущества, составляющего</w:t>
      </w:r>
      <w:r w:rsidR="00463187" w:rsidRPr="00463187">
        <w:rPr>
          <w:color w:val="000000" w:themeColor="text1"/>
        </w:rPr>
        <w:t xml:space="preserve"> </w:t>
      </w:r>
      <w:r w:rsidRPr="00463187">
        <w:rPr>
          <w:color w:val="000000" w:themeColor="text1"/>
        </w:rPr>
        <w:t>более 25% общих активов Принципала на последнюю отчетную дату, а также о фактическом совершении такой сделки (сделок);</w:t>
      </w:r>
    </w:p>
    <w:p w14:paraId="1674B87E" w14:textId="63016CE1" w:rsidR="00BF227F" w:rsidRPr="00463187" w:rsidRDefault="00BF227F" w:rsidP="00463187">
      <w:pPr>
        <w:pStyle w:val="afff1"/>
        <w:numPr>
          <w:ilvl w:val="0"/>
          <w:numId w:val="38"/>
        </w:numPr>
        <w:jc w:val="both"/>
        <w:rPr>
          <w:color w:val="000000" w:themeColor="text1"/>
        </w:rPr>
      </w:pPr>
      <w:r w:rsidRPr="00463187">
        <w:rPr>
          <w:color w:val="000000" w:themeColor="text1"/>
        </w:rPr>
        <w:t>о заключении договоров залога и поручительства, в которых Принципал является соответственно залогодателем или поручителем;</w:t>
      </w:r>
    </w:p>
    <w:p w14:paraId="16D67365" w14:textId="4219F0AE" w:rsidR="00BF227F" w:rsidRPr="00463187" w:rsidRDefault="00BF227F" w:rsidP="00463187">
      <w:pPr>
        <w:pStyle w:val="afff1"/>
        <w:numPr>
          <w:ilvl w:val="0"/>
          <w:numId w:val="38"/>
        </w:numPr>
        <w:jc w:val="both"/>
        <w:rPr>
          <w:color w:val="000000" w:themeColor="text1"/>
        </w:rPr>
      </w:pPr>
      <w:r w:rsidRPr="00463187">
        <w:rPr>
          <w:color w:val="000000" w:themeColor="text1"/>
        </w:rPr>
        <w:t>о получении займов и/или кредитов от третьих лиц;</w:t>
      </w:r>
    </w:p>
    <w:p w14:paraId="3C15B751" w14:textId="594DABA8" w:rsidR="00BF227F" w:rsidRPr="00463187" w:rsidRDefault="00BF227F" w:rsidP="00463187">
      <w:pPr>
        <w:pStyle w:val="afff1"/>
        <w:numPr>
          <w:ilvl w:val="0"/>
          <w:numId w:val="38"/>
        </w:numPr>
        <w:jc w:val="both"/>
        <w:rPr>
          <w:color w:val="000000" w:themeColor="text1"/>
        </w:rPr>
      </w:pPr>
      <w:r w:rsidRPr="00463187">
        <w:rPr>
          <w:color w:val="000000" w:themeColor="text1"/>
        </w:rPr>
        <w:t>о принятии решения о внесении изменений в учредительные документы и о государственной регистрации таких изменений (при этом Принципал должен предоставить нотариально заверенные копии таких изменений и документов об их утверждении и государственной регистрации);</w:t>
      </w:r>
    </w:p>
    <w:p w14:paraId="28267F29" w14:textId="27D4A569" w:rsidR="00BF227F" w:rsidRPr="00463187" w:rsidRDefault="00BF227F" w:rsidP="00463187">
      <w:pPr>
        <w:pStyle w:val="afff1"/>
        <w:numPr>
          <w:ilvl w:val="0"/>
          <w:numId w:val="38"/>
        </w:numPr>
        <w:jc w:val="both"/>
        <w:rPr>
          <w:color w:val="000000" w:themeColor="text1"/>
        </w:rPr>
      </w:pPr>
      <w:r w:rsidRPr="00463187">
        <w:rPr>
          <w:color w:val="000000" w:themeColor="text1"/>
        </w:rPr>
        <w:t>об изменении места нахождения, почтовых реквизитов Принципала и места нахождения бухгалтерии Принципала;</w:t>
      </w:r>
    </w:p>
    <w:p w14:paraId="67E90E7A" w14:textId="0C603DF0" w:rsidR="00BF227F" w:rsidRPr="00463187" w:rsidRDefault="00BF227F" w:rsidP="00463187">
      <w:pPr>
        <w:pStyle w:val="afff1"/>
        <w:numPr>
          <w:ilvl w:val="0"/>
          <w:numId w:val="38"/>
        </w:numPr>
        <w:jc w:val="both"/>
        <w:rPr>
          <w:color w:val="000000" w:themeColor="text1"/>
        </w:rPr>
      </w:pPr>
      <w:r w:rsidRPr="00463187">
        <w:rPr>
          <w:color w:val="000000" w:themeColor="text1"/>
        </w:rPr>
        <w:t>о назначении единоличного исполнительного органа (руководителя) Принципала и главного бухгалтера Принципала и об их увольнении;</w:t>
      </w:r>
    </w:p>
    <w:p w14:paraId="72DD3C34" w14:textId="77777777" w:rsidR="00BF227F" w:rsidRPr="00463187" w:rsidRDefault="00BF227F" w:rsidP="00463187">
      <w:pPr>
        <w:pStyle w:val="afff1"/>
        <w:numPr>
          <w:ilvl w:val="0"/>
          <w:numId w:val="38"/>
        </w:numPr>
        <w:jc w:val="both"/>
        <w:rPr>
          <w:color w:val="000000" w:themeColor="text1"/>
        </w:rPr>
      </w:pPr>
      <w:r w:rsidRPr="00463187">
        <w:rPr>
          <w:color w:val="000000" w:themeColor="text1"/>
        </w:rPr>
        <w:t>о наложении ареста на имущество Принципала и об обращении любых взысканий на имущество Принципала;</w:t>
      </w:r>
    </w:p>
    <w:p w14:paraId="2C5B8796" w14:textId="7B448276" w:rsidR="00BF227F" w:rsidRPr="00463187" w:rsidRDefault="00BF227F" w:rsidP="00463187">
      <w:pPr>
        <w:pStyle w:val="afff1"/>
        <w:numPr>
          <w:ilvl w:val="0"/>
          <w:numId w:val="38"/>
        </w:numPr>
        <w:jc w:val="both"/>
        <w:rPr>
          <w:color w:val="000000" w:themeColor="text1"/>
        </w:rPr>
      </w:pPr>
      <w:r w:rsidRPr="00463187">
        <w:rPr>
          <w:color w:val="000000" w:themeColor="text1"/>
        </w:rPr>
        <w:t>о принятых в отношении Принципала и/или его имущества и/или должностных лиц действиях/решениях со стороны любых государственных органов, которые существенно затрудняют или делают невозможным распоряжение имуществом Принципала, либо продолжение деятельности Принципала, его органов и должностных лиц;</w:t>
      </w:r>
    </w:p>
    <w:p w14:paraId="4E6D4029" w14:textId="5FB954DA" w:rsidR="00BF227F" w:rsidRPr="00463187" w:rsidRDefault="00BF227F" w:rsidP="00463187">
      <w:pPr>
        <w:pStyle w:val="afff1"/>
        <w:numPr>
          <w:ilvl w:val="0"/>
          <w:numId w:val="38"/>
        </w:numPr>
        <w:jc w:val="both"/>
        <w:rPr>
          <w:color w:val="000000" w:themeColor="text1"/>
        </w:rPr>
      </w:pPr>
      <w:r w:rsidRPr="00463187">
        <w:rPr>
          <w:color w:val="000000" w:themeColor="text1"/>
        </w:rPr>
        <w:t>о совершенных против Принципала действиях со стороны третьих лиц (в том числе государственных организаций и правоохранительных органов), ущемляющих права Принципала по свободному ведению финансовой и хозяйственной деятельности или нарушающих дееспособность руководства, или о полученных угрозах совершения таких действий.</w:t>
      </w:r>
    </w:p>
    <w:p w14:paraId="5043475A" w14:textId="2D76127F" w:rsidR="00BF227F" w:rsidRPr="00D21EA6" w:rsidRDefault="00BF227F" w:rsidP="00D21EA6">
      <w:pPr>
        <w:ind w:firstLine="709"/>
        <w:jc w:val="both"/>
        <w:rPr>
          <w:color w:val="000000" w:themeColor="text1"/>
        </w:rPr>
      </w:pPr>
      <w:r w:rsidRPr="00D21EA6">
        <w:rPr>
          <w:color w:val="000000" w:themeColor="text1"/>
        </w:rPr>
        <w:t>3.3.7. Предоставлять Гаранту после каждой отчетной даты заверенные подписью руководителя и оттиском соответствующей печати копии бухгалтерского баланса и отчета о прибылях и убытках Принципала и лиц, перечисленных в п. 3.2.2.2 настоящего Договора, направленных в налоговые органы, без специального</w:t>
      </w:r>
      <w:r w:rsidR="00463187">
        <w:rPr>
          <w:color w:val="000000" w:themeColor="text1"/>
        </w:rPr>
        <w:t xml:space="preserve"> </w:t>
      </w:r>
      <w:r w:rsidRPr="00D21EA6">
        <w:rPr>
          <w:color w:val="000000" w:themeColor="text1"/>
        </w:rPr>
        <w:t>требования со стороны Гаранта в течение трех дней со дня направления данных документов в налоговые органы. При этом риск непредставления данных документов и сведений, либо предоставление недостоверных сведений от лиц, указанных в п. 3.2.2.2 настоящего Договора, возлагается на Принципала.</w:t>
      </w:r>
    </w:p>
    <w:p w14:paraId="40151519" w14:textId="0125464F" w:rsidR="00BF227F" w:rsidRPr="00D21EA6" w:rsidRDefault="00BF227F" w:rsidP="00D21EA6">
      <w:pPr>
        <w:ind w:firstLine="709"/>
        <w:jc w:val="both"/>
        <w:rPr>
          <w:color w:val="000000" w:themeColor="text1"/>
        </w:rPr>
      </w:pPr>
      <w:r w:rsidRPr="00D21EA6">
        <w:rPr>
          <w:color w:val="000000" w:themeColor="text1"/>
        </w:rPr>
        <w:t>3.3.8. Оплачивать Гаранту любые расходы, связанные со взысканием с Принципала задолженности, вытекающей из настоящего Договора, с обращением взыскания на имущество, заложенное в обеспечение обязательств</w:t>
      </w:r>
      <w:r w:rsidR="00463187">
        <w:rPr>
          <w:color w:val="000000" w:themeColor="text1"/>
        </w:rPr>
        <w:t xml:space="preserve"> </w:t>
      </w:r>
      <w:r w:rsidRPr="00D21EA6">
        <w:rPr>
          <w:color w:val="000000" w:themeColor="text1"/>
        </w:rPr>
        <w:t>Принципала, с нотариальной и иной фиксацией</w:t>
      </w:r>
      <w:r w:rsidR="00463187">
        <w:rPr>
          <w:color w:val="000000" w:themeColor="text1"/>
        </w:rPr>
        <w:t xml:space="preserve"> </w:t>
      </w:r>
      <w:r w:rsidRPr="00D21EA6">
        <w:rPr>
          <w:color w:val="000000" w:themeColor="text1"/>
        </w:rPr>
        <w:t>допущенных Принципалом нарушений.</w:t>
      </w:r>
    </w:p>
    <w:p w14:paraId="03D72BEA" w14:textId="77777777" w:rsidR="00BF227F" w:rsidRPr="00D21EA6" w:rsidRDefault="00BF227F" w:rsidP="00D21EA6">
      <w:pPr>
        <w:ind w:firstLine="709"/>
        <w:jc w:val="both"/>
        <w:rPr>
          <w:color w:val="000000" w:themeColor="text1"/>
        </w:rPr>
      </w:pPr>
      <w:r w:rsidRPr="00D21EA6">
        <w:rPr>
          <w:color w:val="000000" w:themeColor="text1"/>
        </w:rPr>
        <w:t>3.3.9. Не превышать максимальный размер совокупного кредитного портфеля Принципала и лиц, указанных в п. 3.2.2.2 настоящего Договора, который устанавливается в сумме __________</w:t>
      </w:r>
      <w:proofErr w:type="gramStart"/>
      <w:r w:rsidRPr="00D21EA6">
        <w:rPr>
          <w:color w:val="000000" w:themeColor="text1"/>
        </w:rPr>
        <w:t>_(</w:t>
      </w:r>
      <w:proofErr w:type="gramEnd"/>
      <w:r w:rsidRPr="00D21EA6">
        <w:rPr>
          <w:color w:val="000000" w:themeColor="text1"/>
        </w:rPr>
        <w:t>______________) рублей.- нет.</w:t>
      </w:r>
    </w:p>
    <w:p w14:paraId="70BC5C96" w14:textId="77777777" w:rsidR="00BF227F" w:rsidRPr="00D21EA6" w:rsidRDefault="00BF227F" w:rsidP="00D21EA6">
      <w:pPr>
        <w:ind w:firstLine="709"/>
        <w:jc w:val="both"/>
        <w:rPr>
          <w:color w:val="000000" w:themeColor="text1"/>
        </w:rPr>
      </w:pPr>
      <w:r w:rsidRPr="00D21EA6">
        <w:rPr>
          <w:color w:val="000000" w:themeColor="text1"/>
        </w:rPr>
        <w:t>Под совокупным кредитным портфелем понимается общая фактическая сумма обязательств по действующим кредитным продуктам, предоставленным Банком и иными кредитными организациями Принципалу и лицам, указанным в п. 3.2.2.2 настоящего Договора. Под действующими кредитными продуктами в настоящем абзаце принимается кредиты, предоставленные в рамках договоров о предоставлении кредита, договоров о предоставлении кредитной линии, договоров о кредитовании банковского счета (овердрафта), договоров о предоставлении банковской гарантии, договоров об открытии аккредитива, а также по договорам лизинга. При этом кредитные продукты, предоставленные Банком или иными кредитными организациями под обеспечение в виде депозитов (покрытий), размещенных в Банке или в соответствующей кредитной организации, в расчет не принимаются.</w:t>
      </w:r>
    </w:p>
    <w:p w14:paraId="0538E99F" w14:textId="77777777" w:rsidR="00BF227F" w:rsidRPr="00D21EA6" w:rsidRDefault="00BF227F" w:rsidP="00D21EA6">
      <w:pPr>
        <w:ind w:firstLine="709"/>
        <w:jc w:val="both"/>
        <w:rPr>
          <w:color w:val="000000" w:themeColor="text1"/>
        </w:rPr>
      </w:pPr>
      <w:r w:rsidRPr="00D21EA6">
        <w:rPr>
          <w:color w:val="000000" w:themeColor="text1"/>
        </w:rPr>
        <w:t xml:space="preserve">3.3.10. Не позднее дня получения требования Гаранта, направленного в соответствии с п. 3.2.6 настоящего Договора, уплатить (внести) сумму Покрытия (обеспечительного платежа) по Гарантиям, в том числе обеспечить наличие на ведущемся в Банке счете Принципала № </w:t>
      </w:r>
      <w:r w:rsidRPr="00D21EA6">
        <w:rPr>
          <w:color w:val="000000" w:themeColor="text1"/>
        </w:rPr>
        <w:lastRenderedPageBreak/>
        <w:t xml:space="preserve">40502.810.0.000100.00136 (далее – Основной счет) денежных средств в необходимом размере либо обеспечить уплату Покрытия иным способом. </w:t>
      </w:r>
    </w:p>
    <w:p w14:paraId="73672770" w14:textId="77777777" w:rsidR="00BF227F" w:rsidRPr="00D21EA6" w:rsidRDefault="00BF227F" w:rsidP="00D21EA6">
      <w:pPr>
        <w:ind w:firstLine="709"/>
        <w:jc w:val="both"/>
        <w:rPr>
          <w:color w:val="000000" w:themeColor="text1"/>
        </w:rPr>
      </w:pPr>
      <w:r w:rsidRPr="00D21EA6">
        <w:rPr>
          <w:color w:val="000000" w:themeColor="text1"/>
        </w:rPr>
        <w:t>3.3.11. В течение 5 (Пяти) рабочих дней предоставить Банку все лицензии и разрешения, необходимые для ведения деятельности по законодательству РФ.</w:t>
      </w:r>
    </w:p>
    <w:p w14:paraId="5760FA1C" w14:textId="77777777" w:rsidR="00BF227F" w:rsidRPr="00D21EA6" w:rsidRDefault="00BF227F" w:rsidP="00D21EA6">
      <w:pPr>
        <w:ind w:firstLine="709"/>
        <w:jc w:val="both"/>
        <w:rPr>
          <w:color w:val="000000" w:themeColor="text1"/>
        </w:rPr>
      </w:pPr>
    </w:p>
    <w:p w14:paraId="3E67D8EB" w14:textId="77777777" w:rsidR="00BF227F" w:rsidRPr="00D21EA6" w:rsidRDefault="00BF227F" w:rsidP="00BF227F">
      <w:pPr>
        <w:ind w:firstLine="709"/>
        <w:jc w:val="both"/>
        <w:rPr>
          <w:color w:val="000000" w:themeColor="text1"/>
        </w:rPr>
      </w:pPr>
      <w:r w:rsidRPr="00D21EA6">
        <w:rPr>
          <w:color w:val="000000" w:themeColor="text1"/>
        </w:rPr>
        <w:t>3.4. Принципал имеет право:</w:t>
      </w:r>
    </w:p>
    <w:p w14:paraId="30F9738F" w14:textId="3BADF08F" w:rsidR="00BF227F" w:rsidRPr="00D21EA6" w:rsidRDefault="00BF227F" w:rsidP="00BF227F">
      <w:pPr>
        <w:ind w:firstLine="709"/>
        <w:jc w:val="both"/>
        <w:rPr>
          <w:color w:val="000000" w:themeColor="text1"/>
        </w:rPr>
      </w:pPr>
      <w:r w:rsidRPr="00D21EA6">
        <w:rPr>
          <w:color w:val="000000" w:themeColor="text1"/>
        </w:rPr>
        <w:t>3.4.1.</w:t>
      </w:r>
      <w:r w:rsidR="00463187">
        <w:rPr>
          <w:color w:val="000000" w:themeColor="text1"/>
        </w:rPr>
        <w:t xml:space="preserve"> </w:t>
      </w:r>
      <w:r w:rsidRPr="00D21EA6">
        <w:rPr>
          <w:color w:val="000000" w:themeColor="text1"/>
        </w:rPr>
        <w:t xml:space="preserve">Сообщить Гаранту в письменном виде об исполнении своих обязательств перед Бенефициаром либо о невозможности исполнения данных обязательств. </w:t>
      </w:r>
    </w:p>
    <w:p w14:paraId="6CD2F3A9" w14:textId="77777777" w:rsidR="00BF227F" w:rsidRPr="00D21EA6" w:rsidRDefault="00BF227F" w:rsidP="00BF227F">
      <w:pPr>
        <w:ind w:firstLine="709"/>
        <w:jc w:val="both"/>
        <w:rPr>
          <w:color w:val="000000" w:themeColor="text1"/>
        </w:rPr>
      </w:pPr>
      <w:r w:rsidRPr="00D21EA6">
        <w:rPr>
          <w:color w:val="000000" w:themeColor="text1"/>
        </w:rPr>
        <w:t xml:space="preserve">3.4.2. Получать по письменному запросу информацию об исполнении Гарантом обязательств по Гарантии. </w:t>
      </w:r>
    </w:p>
    <w:p w14:paraId="73DA9BDE" w14:textId="77777777" w:rsidR="00BF227F" w:rsidRPr="00D21EA6" w:rsidRDefault="00BF227F" w:rsidP="00BF227F">
      <w:pPr>
        <w:ind w:firstLine="709"/>
        <w:jc w:val="both"/>
        <w:rPr>
          <w:color w:val="000000" w:themeColor="text1"/>
        </w:rPr>
      </w:pPr>
    </w:p>
    <w:p w14:paraId="249A8F0F" w14:textId="77777777" w:rsidR="00BF227F" w:rsidRPr="00D21EA6" w:rsidRDefault="00BF227F" w:rsidP="00D21EA6">
      <w:pPr>
        <w:ind w:firstLine="709"/>
        <w:jc w:val="both"/>
        <w:rPr>
          <w:color w:val="000000" w:themeColor="text1"/>
        </w:rPr>
      </w:pPr>
      <w:r w:rsidRPr="00D21EA6">
        <w:rPr>
          <w:color w:val="000000" w:themeColor="text1"/>
        </w:rPr>
        <w:t>4. Расчеты</w:t>
      </w:r>
    </w:p>
    <w:p w14:paraId="586EEC38" w14:textId="77777777" w:rsidR="00BF227F" w:rsidRPr="00D21EA6" w:rsidRDefault="00BF227F" w:rsidP="00D21EA6">
      <w:pPr>
        <w:ind w:firstLine="709"/>
        <w:jc w:val="both"/>
        <w:rPr>
          <w:color w:val="000000" w:themeColor="text1"/>
        </w:rPr>
      </w:pPr>
    </w:p>
    <w:p w14:paraId="3268FBE8" w14:textId="77777777" w:rsidR="00BF227F" w:rsidRPr="00D21EA6" w:rsidRDefault="00BF227F" w:rsidP="00BF227F">
      <w:pPr>
        <w:ind w:firstLine="709"/>
        <w:jc w:val="both"/>
        <w:rPr>
          <w:color w:val="000000" w:themeColor="text1"/>
        </w:rPr>
      </w:pPr>
      <w:r w:rsidRPr="00D21EA6">
        <w:rPr>
          <w:color w:val="000000" w:themeColor="text1"/>
        </w:rPr>
        <w:t>4.1. Принципал обязан возместить Гаранту все расходы, связанные с выдачей и обслуживанием каждой Гарантии (в том числе суммы осуществленных по каждой Гарантии платежей), а также уплатить Гаранту комиссионное вознаграждение, в т.ч. за выдачу каждой Гарантии.</w:t>
      </w:r>
    </w:p>
    <w:p w14:paraId="0094CBC7" w14:textId="170B5AA0" w:rsidR="00BF227F" w:rsidRPr="00D21EA6" w:rsidRDefault="00BF227F" w:rsidP="00BF227F">
      <w:pPr>
        <w:ind w:firstLine="709"/>
        <w:jc w:val="both"/>
        <w:rPr>
          <w:color w:val="000000" w:themeColor="text1"/>
        </w:rPr>
      </w:pPr>
      <w:r w:rsidRPr="00D21EA6">
        <w:rPr>
          <w:color w:val="000000" w:themeColor="text1"/>
        </w:rPr>
        <w:t xml:space="preserve">4.2. Комиссионное вознаграждение за выдачу (выпуск) каждой Гарантии составляет 2 % (Два) процента годовых от Суммы соответствующей Гарантии, но не менее 5 000= (Пяти тысяч) рублей, и должно быть оплачено Принципалом в полном размере в день выпуска Гарантом соответствующей Гарантии. Комиссионное вознаграждение за оформление и проверку документов по настоящему Договору банковской гарантии составляет 15 000= (Пятнадцать тысяч) рублей, и должно быть оплачено Принципалом в полном размере единовременно не позднее </w:t>
      </w:r>
      <w:r w:rsidR="00463187">
        <w:rPr>
          <w:color w:val="000000" w:themeColor="text1"/>
        </w:rPr>
        <w:t>«</w:t>
      </w:r>
      <w:r w:rsidRPr="00D21EA6">
        <w:rPr>
          <w:color w:val="000000" w:themeColor="text1"/>
        </w:rPr>
        <w:t>16</w:t>
      </w:r>
      <w:r w:rsidR="00463187">
        <w:rPr>
          <w:color w:val="000000" w:themeColor="text1"/>
        </w:rPr>
        <w:t>»</w:t>
      </w:r>
      <w:r w:rsidRPr="00D21EA6">
        <w:rPr>
          <w:color w:val="000000" w:themeColor="text1"/>
        </w:rPr>
        <w:t xml:space="preserve"> апреля 2019 г.</w:t>
      </w:r>
    </w:p>
    <w:p w14:paraId="675A3242" w14:textId="5F56CB48" w:rsidR="00BF227F" w:rsidRPr="00D21EA6" w:rsidRDefault="00BF227F" w:rsidP="00BF227F">
      <w:pPr>
        <w:ind w:firstLine="709"/>
        <w:jc w:val="both"/>
        <w:rPr>
          <w:color w:val="000000" w:themeColor="text1"/>
        </w:rPr>
      </w:pPr>
      <w:r w:rsidRPr="00D21EA6">
        <w:rPr>
          <w:color w:val="000000" w:themeColor="text1"/>
        </w:rPr>
        <w:t>4.3. Иные комиссионные вознаграждения Гаранта</w:t>
      </w:r>
      <w:r w:rsidR="00463187">
        <w:rPr>
          <w:color w:val="000000" w:themeColor="text1"/>
        </w:rPr>
        <w:t xml:space="preserve"> </w:t>
      </w:r>
      <w:r w:rsidRPr="00D21EA6">
        <w:rPr>
          <w:color w:val="000000" w:themeColor="text1"/>
        </w:rPr>
        <w:t xml:space="preserve">и порядок их уплаты устанавливаются действующими в Банке тарифами на совершение операций в рублях и иностранной валюте для юридических лиц и предпринимателей без образования юридического лица, если иной размер и порядок уплаты соответствующих комиссионных вознаграждений прямо не предусмотрен настоящим Договором. </w:t>
      </w:r>
    </w:p>
    <w:p w14:paraId="0A470B30" w14:textId="5BB52331" w:rsidR="00BF227F" w:rsidRPr="00D21EA6" w:rsidRDefault="00463187" w:rsidP="00D21EA6">
      <w:pPr>
        <w:ind w:firstLine="709"/>
        <w:jc w:val="both"/>
        <w:rPr>
          <w:color w:val="000000" w:themeColor="text1"/>
        </w:rPr>
      </w:pPr>
      <w:r>
        <w:rPr>
          <w:color w:val="000000" w:themeColor="text1"/>
        </w:rPr>
        <w:t xml:space="preserve"> </w:t>
      </w:r>
      <w:r w:rsidR="00BF227F" w:rsidRPr="00D21EA6">
        <w:rPr>
          <w:color w:val="000000" w:themeColor="text1"/>
        </w:rPr>
        <w:t>В случае если Принципал уплачивает комиссионное вознаграждение в валюте иной, чем валюта, в которой определен размер комиссионного вознаграждения в Тарифах Банка или в настоящем Договоре, размер подлежащего уплате комиссионного вознаграждения пересчитывается по курсу/кросс-курсу ЦБ РФ на день уплаты комиссионного вознаграждения.</w:t>
      </w:r>
    </w:p>
    <w:p w14:paraId="6284DD05" w14:textId="77777777" w:rsidR="00BF227F" w:rsidRPr="00D21EA6" w:rsidRDefault="00BF227F" w:rsidP="00BF227F">
      <w:pPr>
        <w:ind w:firstLine="709"/>
        <w:jc w:val="both"/>
        <w:rPr>
          <w:color w:val="000000" w:themeColor="text1"/>
        </w:rPr>
      </w:pPr>
      <w:r w:rsidRPr="00D21EA6">
        <w:rPr>
          <w:color w:val="000000" w:themeColor="text1"/>
        </w:rPr>
        <w:t>4.4. Принципал обязан возместить Гаранту все понесенные Гарантом расходы, связанные с выпуском и обслуживанием Гарантий. В том числе подлежат возмещению:</w:t>
      </w:r>
    </w:p>
    <w:p w14:paraId="1E1FE594" w14:textId="4C3F85D7" w:rsidR="00BF227F" w:rsidRPr="00463187" w:rsidRDefault="00BF227F" w:rsidP="00463187">
      <w:pPr>
        <w:pStyle w:val="afff1"/>
        <w:numPr>
          <w:ilvl w:val="0"/>
          <w:numId w:val="39"/>
        </w:numPr>
        <w:jc w:val="both"/>
        <w:rPr>
          <w:color w:val="000000" w:themeColor="text1"/>
        </w:rPr>
      </w:pPr>
      <w:r w:rsidRPr="00463187">
        <w:rPr>
          <w:color w:val="000000" w:themeColor="text1"/>
        </w:rPr>
        <w:t>суммы осуществленных по каждой Гарантии платежей в пользу бенефициара;</w:t>
      </w:r>
    </w:p>
    <w:p w14:paraId="48B733A9" w14:textId="2B48D704" w:rsidR="00BF227F" w:rsidRPr="00463187" w:rsidRDefault="00BF227F" w:rsidP="00463187">
      <w:pPr>
        <w:pStyle w:val="afff1"/>
        <w:numPr>
          <w:ilvl w:val="0"/>
          <w:numId w:val="39"/>
        </w:numPr>
        <w:jc w:val="both"/>
        <w:rPr>
          <w:color w:val="000000" w:themeColor="text1"/>
        </w:rPr>
      </w:pPr>
      <w:r w:rsidRPr="00463187">
        <w:rPr>
          <w:color w:val="000000" w:themeColor="text1"/>
        </w:rPr>
        <w:t>расходы по оплате услуг связи, курьерских служб и иные аналогичные расходы;</w:t>
      </w:r>
    </w:p>
    <w:p w14:paraId="3745AC84" w14:textId="178BC0DB" w:rsidR="00BF227F" w:rsidRPr="00463187" w:rsidRDefault="00BF227F" w:rsidP="00463187">
      <w:pPr>
        <w:pStyle w:val="afff1"/>
        <w:numPr>
          <w:ilvl w:val="0"/>
          <w:numId w:val="39"/>
        </w:numPr>
        <w:jc w:val="both"/>
        <w:rPr>
          <w:color w:val="000000" w:themeColor="text1"/>
        </w:rPr>
      </w:pPr>
      <w:r w:rsidRPr="00463187">
        <w:rPr>
          <w:color w:val="000000" w:themeColor="text1"/>
        </w:rPr>
        <w:t xml:space="preserve">любые расходы, связанные со взысканием с Принципала задолженности, вытекающей из настоящего Договора, с обращением взыскания на имущество, заложенное в обеспечение обязательств Принципала, вытекающих из настоящего Договора. </w:t>
      </w:r>
    </w:p>
    <w:p w14:paraId="06F820CB" w14:textId="07A50613" w:rsidR="00BF227F" w:rsidRPr="00D21EA6" w:rsidRDefault="00BF227F" w:rsidP="00BF227F">
      <w:pPr>
        <w:ind w:firstLine="709"/>
        <w:jc w:val="both"/>
        <w:rPr>
          <w:color w:val="000000" w:themeColor="text1"/>
        </w:rPr>
      </w:pPr>
      <w:r w:rsidRPr="00D21EA6">
        <w:rPr>
          <w:color w:val="000000" w:themeColor="text1"/>
        </w:rPr>
        <w:t>Указанные в настоящем пункте расходы, в т.ч. суммы осуществленных Гарантом платежей по каждой Гарантии, подлежат возмещению Принципалом в течение 5 (пяти) рабочих дней с момента их возникновения. Датой возмещения суммы перечисленных Гарантом денежных средств, уплаты пеней и неустоек и других обязательств Принципала по настоящему Договору</w:t>
      </w:r>
      <w:r w:rsidR="00463187">
        <w:rPr>
          <w:color w:val="000000" w:themeColor="text1"/>
        </w:rPr>
        <w:t xml:space="preserve"> </w:t>
      </w:r>
      <w:r w:rsidRPr="00D21EA6">
        <w:rPr>
          <w:color w:val="000000" w:themeColor="text1"/>
        </w:rPr>
        <w:t xml:space="preserve">считается дата зачисления денежных средств на соответствующие счета Гаранта. </w:t>
      </w:r>
    </w:p>
    <w:p w14:paraId="780EC13E" w14:textId="4BC461AA" w:rsidR="00BF227F" w:rsidRPr="00D21EA6" w:rsidRDefault="00BF227F" w:rsidP="00D21EA6">
      <w:pPr>
        <w:ind w:firstLine="709"/>
        <w:jc w:val="both"/>
        <w:rPr>
          <w:color w:val="000000" w:themeColor="text1"/>
        </w:rPr>
      </w:pPr>
      <w:r w:rsidRPr="00D21EA6">
        <w:rPr>
          <w:color w:val="000000" w:themeColor="text1"/>
        </w:rPr>
        <w:t>4.5. Стороны договорились, что погашение обязательств Принципала в любое время может производиться путем списания Банком денежных средств с Основного счета Принципала, а также с любого другого открытого в Банке счета Принципала причитающихся Гаранту сумм комиссионного вознаграждения, сумм понесенных Гарантом при выпуске и обслуживании каждой Гарантии (в том числе при осуществлении платежей по каждой Гарантии) расходов, а также сумм причитающихся Гаранту по настоящему Договору пеней и неустоек и исполнению прочих обязательств без распоряжения Принципала путем выставления инкассового поручения или иного документа, предусмотренного банковскими правилами.</w:t>
      </w:r>
      <w:r w:rsidR="00463187">
        <w:rPr>
          <w:color w:val="000000" w:themeColor="text1"/>
        </w:rPr>
        <w:t xml:space="preserve"> </w:t>
      </w:r>
      <w:r w:rsidRPr="00D21EA6">
        <w:rPr>
          <w:color w:val="000000" w:themeColor="text1"/>
        </w:rPr>
        <w:t xml:space="preserve">По своему усмотрению Банк также вправе выставить платежное требование на списание денежных </w:t>
      </w:r>
      <w:r w:rsidRPr="00D21EA6">
        <w:rPr>
          <w:color w:val="000000" w:themeColor="text1"/>
        </w:rPr>
        <w:lastRenderedPageBreak/>
        <w:t xml:space="preserve">средств. Подписанием настоящего Договора Принципал дает Банку безотзывный акцепт (заранее данный акцепт) на списание денежных средств без распоряжения Принципала в день выставления соответствующего платежного документа в сумме понесенных Гарантом при выпуске и обслуживании каждой Гарантии расходов, в </w:t>
      </w:r>
      <w:proofErr w:type="spellStart"/>
      <w:r w:rsidRPr="00D21EA6">
        <w:rPr>
          <w:color w:val="000000" w:themeColor="text1"/>
        </w:rPr>
        <w:t>т.ч.подлежащих</w:t>
      </w:r>
      <w:proofErr w:type="spellEnd"/>
      <w:r w:rsidRPr="00D21EA6">
        <w:rPr>
          <w:color w:val="000000" w:themeColor="text1"/>
        </w:rPr>
        <w:t xml:space="preserve"> уплате платежей, осуществленных по каждой Гарантии в пользу Бенефициара, комиссионных вознаграждений, неустоек и прочих обязательств, рассчитанных в соответствии с условиями настоящего Договора.</w:t>
      </w:r>
    </w:p>
    <w:p w14:paraId="69185BE3" w14:textId="092F0D95" w:rsidR="00BF227F" w:rsidRPr="00D21EA6" w:rsidRDefault="00BF227F" w:rsidP="00D21EA6">
      <w:pPr>
        <w:ind w:firstLine="709"/>
        <w:jc w:val="both"/>
        <w:rPr>
          <w:color w:val="000000" w:themeColor="text1"/>
        </w:rPr>
      </w:pPr>
      <w:r w:rsidRPr="00D21EA6">
        <w:rPr>
          <w:color w:val="000000" w:themeColor="text1"/>
        </w:rPr>
        <w:t>Банк производит вышеуказанное списание средств со всех счетов Принципала, ведущихся в Банке,</w:t>
      </w:r>
      <w:r w:rsidR="00463187">
        <w:rPr>
          <w:color w:val="000000" w:themeColor="text1"/>
        </w:rPr>
        <w:t xml:space="preserve"> </w:t>
      </w:r>
      <w:r w:rsidRPr="00D21EA6">
        <w:rPr>
          <w:color w:val="000000" w:themeColor="text1"/>
        </w:rPr>
        <w:t>в следующем порядке:</w:t>
      </w:r>
    </w:p>
    <w:p w14:paraId="6689F0C0" w14:textId="2D747E23" w:rsidR="00BF227F" w:rsidRPr="00463187" w:rsidRDefault="00BF227F" w:rsidP="00463187">
      <w:pPr>
        <w:pStyle w:val="afff1"/>
        <w:numPr>
          <w:ilvl w:val="0"/>
          <w:numId w:val="40"/>
        </w:numPr>
        <w:jc w:val="both"/>
        <w:rPr>
          <w:color w:val="000000" w:themeColor="text1"/>
        </w:rPr>
      </w:pPr>
      <w:r w:rsidRPr="00463187">
        <w:rPr>
          <w:color w:val="000000" w:themeColor="text1"/>
        </w:rPr>
        <w:t>в первую очередь, со счетов в валюте соответствующей Гарантии,</w:t>
      </w:r>
    </w:p>
    <w:p w14:paraId="54E5D50F" w14:textId="530F8746" w:rsidR="00BF227F" w:rsidRPr="00463187" w:rsidRDefault="00BF227F" w:rsidP="00463187">
      <w:pPr>
        <w:pStyle w:val="afff1"/>
        <w:numPr>
          <w:ilvl w:val="0"/>
          <w:numId w:val="40"/>
        </w:numPr>
        <w:jc w:val="both"/>
        <w:rPr>
          <w:color w:val="000000" w:themeColor="text1"/>
        </w:rPr>
      </w:pPr>
      <w:r w:rsidRPr="00463187">
        <w:rPr>
          <w:color w:val="000000" w:themeColor="text1"/>
        </w:rPr>
        <w:t>во вторую очередь, со счетов Принципала в других валютах.</w:t>
      </w:r>
    </w:p>
    <w:p w14:paraId="102B7C17" w14:textId="77777777" w:rsidR="00BF227F" w:rsidRPr="00D21EA6" w:rsidRDefault="00BF227F" w:rsidP="00D21EA6">
      <w:pPr>
        <w:ind w:firstLine="709"/>
        <w:jc w:val="both"/>
        <w:rPr>
          <w:color w:val="000000" w:themeColor="text1"/>
        </w:rPr>
      </w:pPr>
    </w:p>
    <w:p w14:paraId="6F443773" w14:textId="77777777" w:rsidR="00BF227F" w:rsidRPr="00D21EA6" w:rsidRDefault="00BF227F" w:rsidP="00D21EA6">
      <w:pPr>
        <w:ind w:firstLine="709"/>
        <w:jc w:val="both"/>
        <w:rPr>
          <w:color w:val="000000" w:themeColor="text1"/>
        </w:rPr>
      </w:pPr>
      <w:r w:rsidRPr="00D21EA6">
        <w:rPr>
          <w:color w:val="000000" w:themeColor="text1"/>
        </w:rPr>
        <w:t>4.6. В случае нарушения Принципалом срока возмещения (указанного в п. 4.4 Договора) сумм, уплаченных Гарантом бенефициару(</w:t>
      </w:r>
      <w:proofErr w:type="spellStart"/>
      <w:r w:rsidRPr="00D21EA6">
        <w:rPr>
          <w:color w:val="000000" w:themeColor="text1"/>
        </w:rPr>
        <w:t>ам</w:t>
      </w:r>
      <w:proofErr w:type="spellEnd"/>
      <w:r w:rsidRPr="00D21EA6">
        <w:rPr>
          <w:color w:val="000000" w:themeColor="text1"/>
        </w:rPr>
        <w:t>) по каждой Гарантии, Принципал уплачивает гаранту неустойку в размере 24 (Двадцать четыре) процента годовых от суммы фактической задолженности по каждой Гарантии за весь период просрочки (по день фактического возмещения включительно).</w:t>
      </w:r>
    </w:p>
    <w:p w14:paraId="2710205A" w14:textId="77777777" w:rsidR="00BF227F" w:rsidRPr="00D21EA6" w:rsidRDefault="00BF227F" w:rsidP="00BF227F">
      <w:pPr>
        <w:ind w:firstLine="709"/>
        <w:jc w:val="both"/>
        <w:rPr>
          <w:color w:val="000000" w:themeColor="text1"/>
        </w:rPr>
      </w:pPr>
      <w:r w:rsidRPr="00D21EA6">
        <w:rPr>
          <w:color w:val="000000" w:themeColor="text1"/>
        </w:rPr>
        <w:t xml:space="preserve">4.7. В случае если задолженность Принципала перед Гарантом выражена в валюте иной, чем валюта счета Принципала, с которого Гарант в порядке, установленном п. 4.5 настоящего Договора, списывает средства, списанная сумма конвертируется Гарантом в валюту задолженности по курсу, установленному Банком России на дату списания либо удержания средств со счета Принципала (если такого курса не установлено, то курс конвертации вычисляется путем соотношения курсов соответствующих валют к рублю РФ, установленных Банком России на дату списания либо удержания средств). При этом соответствующая задолженность Принципала перед Гарантом считается погашенной в части, соответствующей сумме, полученной в результате конвертации, с момента списания </w:t>
      </w:r>
      <w:proofErr w:type="spellStart"/>
      <w:r w:rsidRPr="00D21EA6">
        <w:rPr>
          <w:color w:val="000000" w:themeColor="text1"/>
        </w:rPr>
        <w:t>проконвертированных</w:t>
      </w:r>
      <w:proofErr w:type="spellEnd"/>
      <w:r w:rsidRPr="00D21EA6">
        <w:rPr>
          <w:color w:val="000000" w:themeColor="text1"/>
        </w:rPr>
        <w:t xml:space="preserve"> средств.</w:t>
      </w:r>
    </w:p>
    <w:p w14:paraId="30B5F3FD" w14:textId="4EBF9400" w:rsidR="00BF227F" w:rsidRPr="00D21EA6" w:rsidRDefault="00BF227F" w:rsidP="00BF227F">
      <w:pPr>
        <w:ind w:firstLine="709"/>
        <w:jc w:val="both"/>
        <w:rPr>
          <w:color w:val="000000" w:themeColor="text1"/>
        </w:rPr>
      </w:pPr>
      <w:r w:rsidRPr="00D21EA6">
        <w:rPr>
          <w:color w:val="000000" w:themeColor="text1"/>
        </w:rPr>
        <w:t>4.8. При возникновении обязательств Принципала перед Гарантом по возмещению расходов Гаранта по осуществлению платежей по Гарантии, комиссионного вознаграждения, по возмещению понесенных расходов и/или по уплате причитающихся Гаранту</w:t>
      </w:r>
      <w:r w:rsidR="00463187">
        <w:rPr>
          <w:color w:val="000000" w:themeColor="text1"/>
        </w:rPr>
        <w:t xml:space="preserve"> </w:t>
      </w:r>
      <w:r w:rsidRPr="00D21EA6">
        <w:rPr>
          <w:color w:val="000000" w:themeColor="text1"/>
        </w:rPr>
        <w:t>по настоящему Договору пеней и неустоек а также прочих обязательств Принципала перед Гарантом, сумма Покрытия (обеспечительного платежа) засчитывается в счет исполнения соответствующего обязательства. При недостаточности имеющегося Покрытия по Гарантии для погашения всей задолженности, указанной в настоящем пункте, Гарант вправе взыскать данные средства в порядке, установленном в п. 4.5. настоящего Договора.</w:t>
      </w:r>
    </w:p>
    <w:p w14:paraId="4F5DFBD6" w14:textId="77777777" w:rsidR="00BF227F" w:rsidRPr="00D21EA6" w:rsidRDefault="00BF227F" w:rsidP="00BF227F">
      <w:pPr>
        <w:ind w:firstLine="709"/>
        <w:jc w:val="both"/>
        <w:rPr>
          <w:color w:val="000000" w:themeColor="text1"/>
        </w:rPr>
      </w:pPr>
      <w:r w:rsidRPr="00D21EA6">
        <w:rPr>
          <w:color w:val="000000" w:themeColor="text1"/>
        </w:rPr>
        <w:t xml:space="preserve">4.9. В случае если какая-либо Гарантия была исполнена или прекращена ранее истечения установленного Срока действия данной Гарантии, уплаченное Гаранту комиссионное вознаграждение за выпуск данной Гарантии не подлежит пересчету и возврату. </w:t>
      </w:r>
    </w:p>
    <w:p w14:paraId="63933328" w14:textId="77777777" w:rsidR="00BF227F" w:rsidRPr="00D21EA6" w:rsidRDefault="00BF227F" w:rsidP="00D21EA6">
      <w:pPr>
        <w:ind w:firstLine="709"/>
        <w:jc w:val="both"/>
        <w:rPr>
          <w:color w:val="000000" w:themeColor="text1"/>
        </w:rPr>
      </w:pPr>
    </w:p>
    <w:p w14:paraId="211E6D62" w14:textId="77777777" w:rsidR="00BF227F" w:rsidRPr="00D21EA6" w:rsidRDefault="00BF227F" w:rsidP="00D21EA6">
      <w:pPr>
        <w:ind w:firstLine="709"/>
        <w:jc w:val="both"/>
        <w:rPr>
          <w:color w:val="000000" w:themeColor="text1"/>
        </w:rPr>
      </w:pPr>
    </w:p>
    <w:p w14:paraId="27571900" w14:textId="77777777" w:rsidR="00BF227F" w:rsidRPr="00D21EA6" w:rsidRDefault="00BF227F" w:rsidP="00D21EA6">
      <w:pPr>
        <w:ind w:firstLine="709"/>
        <w:jc w:val="both"/>
        <w:rPr>
          <w:color w:val="000000" w:themeColor="text1"/>
        </w:rPr>
      </w:pPr>
      <w:r w:rsidRPr="00D21EA6">
        <w:rPr>
          <w:color w:val="000000" w:themeColor="text1"/>
        </w:rPr>
        <w:t>5. Общие условия.</w:t>
      </w:r>
    </w:p>
    <w:p w14:paraId="5366EB04" w14:textId="77777777" w:rsidR="00BF227F" w:rsidRPr="00D21EA6" w:rsidRDefault="00BF227F" w:rsidP="00D21EA6">
      <w:pPr>
        <w:ind w:firstLine="709"/>
        <w:jc w:val="both"/>
        <w:rPr>
          <w:color w:val="000000" w:themeColor="text1"/>
        </w:rPr>
      </w:pPr>
    </w:p>
    <w:p w14:paraId="2E52E660" w14:textId="151DE44E" w:rsidR="00BF227F" w:rsidRPr="00D21EA6" w:rsidRDefault="00BF227F" w:rsidP="00BF227F">
      <w:pPr>
        <w:ind w:firstLine="709"/>
        <w:jc w:val="both"/>
        <w:rPr>
          <w:color w:val="000000" w:themeColor="text1"/>
        </w:rPr>
      </w:pPr>
      <w:r w:rsidRPr="00D21EA6">
        <w:rPr>
          <w:color w:val="000000" w:themeColor="text1"/>
        </w:rPr>
        <w:t>5.1. Настоящий</w:t>
      </w:r>
      <w:r w:rsidR="00463187">
        <w:rPr>
          <w:color w:val="000000" w:themeColor="text1"/>
        </w:rPr>
        <w:t xml:space="preserve"> </w:t>
      </w:r>
      <w:r w:rsidRPr="00D21EA6">
        <w:rPr>
          <w:color w:val="000000" w:themeColor="text1"/>
        </w:rPr>
        <w:t>Договор вступает в силу с момента подписания его Сторонами и действует до полного исполнения</w:t>
      </w:r>
      <w:r w:rsidR="00463187">
        <w:rPr>
          <w:color w:val="000000" w:themeColor="text1"/>
        </w:rPr>
        <w:t xml:space="preserve"> </w:t>
      </w:r>
      <w:r w:rsidRPr="00D21EA6">
        <w:rPr>
          <w:color w:val="000000" w:themeColor="text1"/>
        </w:rPr>
        <w:t>Сторонами всех обязательств по нему.</w:t>
      </w:r>
    </w:p>
    <w:p w14:paraId="3D5CB642" w14:textId="77777777" w:rsidR="00BF227F" w:rsidRPr="00D21EA6" w:rsidRDefault="00BF227F" w:rsidP="00BF227F">
      <w:pPr>
        <w:ind w:firstLine="709"/>
        <w:jc w:val="both"/>
        <w:rPr>
          <w:color w:val="000000" w:themeColor="text1"/>
        </w:rPr>
      </w:pPr>
      <w:r w:rsidRPr="00D21EA6">
        <w:rPr>
          <w:color w:val="000000" w:themeColor="text1"/>
        </w:rPr>
        <w:t>5.2. Изменение условий настоящего Договора может быть совершено только путем составления единого документа, подписанного уполномоченными представителями Сторон.</w:t>
      </w:r>
    </w:p>
    <w:p w14:paraId="28C8E376" w14:textId="77777777" w:rsidR="00BF227F" w:rsidRPr="00D21EA6" w:rsidRDefault="00BF227F" w:rsidP="00BF227F">
      <w:pPr>
        <w:ind w:firstLine="709"/>
        <w:jc w:val="both"/>
        <w:rPr>
          <w:color w:val="000000" w:themeColor="text1"/>
        </w:rPr>
      </w:pPr>
      <w:r w:rsidRPr="00D21EA6">
        <w:rPr>
          <w:color w:val="000000" w:themeColor="text1"/>
        </w:rPr>
        <w:t xml:space="preserve">5.3. В период действия Гарантии ее условия изменены быть не могут. </w:t>
      </w:r>
    </w:p>
    <w:p w14:paraId="3DCAE568" w14:textId="77777777" w:rsidR="00BF227F" w:rsidRPr="00D21EA6" w:rsidRDefault="00BF227F" w:rsidP="00BF227F">
      <w:pPr>
        <w:ind w:firstLine="709"/>
        <w:jc w:val="both"/>
        <w:rPr>
          <w:color w:val="000000" w:themeColor="text1"/>
        </w:rPr>
      </w:pPr>
      <w:r w:rsidRPr="00D21EA6">
        <w:rPr>
          <w:color w:val="000000" w:themeColor="text1"/>
        </w:rPr>
        <w:t xml:space="preserve">5.4. Наименования разделов настоящего Договора даны исключительно для удобства и не должны учитываться при толковании содержащихся в данных разделах условий. </w:t>
      </w:r>
    </w:p>
    <w:p w14:paraId="2BCFA1D2" w14:textId="77777777" w:rsidR="00BF227F" w:rsidRPr="00D21EA6" w:rsidRDefault="00BF227F" w:rsidP="00BF227F">
      <w:pPr>
        <w:ind w:firstLine="709"/>
        <w:jc w:val="both"/>
        <w:rPr>
          <w:color w:val="000000" w:themeColor="text1"/>
        </w:rPr>
      </w:pPr>
      <w:r w:rsidRPr="00D21EA6">
        <w:rPr>
          <w:color w:val="000000" w:themeColor="text1"/>
        </w:rPr>
        <w:t>5.5. Все споры, вытекающие из настоящего Договора или в связи с ним, в т.ч. касающиеся его изменения, исполнения, прекращения или недействительности, Стороны решают путем переговоров. В случае невозможности решить спор путем переговоров Стороны по истечении 7 (Семи) календарных дней со дня направления какой-либо из Сторон первой претензии (требования) другой Стороне в рамках досудебного урегулирования спора передают его на рассмотрение Арбитражного суда г. Москвы</w:t>
      </w:r>
    </w:p>
    <w:p w14:paraId="577FC35D" w14:textId="546BEDE3" w:rsidR="00BF227F" w:rsidRPr="00D21EA6" w:rsidRDefault="00BF227F" w:rsidP="00BF227F">
      <w:pPr>
        <w:ind w:firstLine="709"/>
        <w:jc w:val="both"/>
        <w:rPr>
          <w:color w:val="000000" w:themeColor="text1"/>
        </w:rPr>
      </w:pPr>
      <w:r w:rsidRPr="00D21EA6">
        <w:rPr>
          <w:color w:val="000000" w:themeColor="text1"/>
        </w:rPr>
        <w:lastRenderedPageBreak/>
        <w:t xml:space="preserve">5.6. При </w:t>
      </w:r>
      <w:proofErr w:type="gramStart"/>
      <w:r w:rsidRPr="00D21EA6">
        <w:rPr>
          <w:color w:val="000000" w:themeColor="text1"/>
        </w:rPr>
        <w:t>не сообщении</w:t>
      </w:r>
      <w:proofErr w:type="gramEnd"/>
      <w:r w:rsidRPr="00D21EA6">
        <w:rPr>
          <w:color w:val="000000" w:themeColor="text1"/>
        </w:rPr>
        <w:t xml:space="preserve"> одной Стороной об изменении адресов и реквизитов корреспонденция или деньги, отправленные другой Стороной по последним известным отправителю адресам и реквизитам, считаются надлежащим образом доставленными и перечисленными. За убытки, причиненные </w:t>
      </w:r>
      <w:proofErr w:type="gramStart"/>
      <w:r w:rsidRPr="00D21EA6">
        <w:rPr>
          <w:color w:val="000000" w:themeColor="text1"/>
        </w:rPr>
        <w:t>не сообщением</w:t>
      </w:r>
      <w:proofErr w:type="gramEnd"/>
      <w:r w:rsidRPr="00D21EA6">
        <w:rPr>
          <w:color w:val="000000" w:themeColor="text1"/>
        </w:rPr>
        <w:t xml:space="preserve"> измененных адресов и реквизитов, полностью отвечает не сообщившая</w:t>
      </w:r>
      <w:r w:rsidR="00463187">
        <w:rPr>
          <w:color w:val="000000" w:themeColor="text1"/>
        </w:rPr>
        <w:t xml:space="preserve"> </w:t>
      </w:r>
      <w:r w:rsidRPr="00D21EA6">
        <w:rPr>
          <w:color w:val="000000" w:themeColor="text1"/>
        </w:rPr>
        <w:t>их Сторона.</w:t>
      </w:r>
    </w:p>
    <w:p w14:paraId="5B76AAF7" w14:textId="77777777" w:rsidR="00BF227F" w:rsidRPr="00D21EA6" w:rsidRDefault="00BF227F" w:rsidP="00BF227F">
      <w:pPr>
        <w:ind w:firstLine="709"/>
        <w:jc w:val="both"/>
        <w:rPr>
          <w:color w:val="000000" w:themeColor="text1"/>
        </w:rPr>
      </w:pPr>
      <w:r w:rsidRPr="00D21EA6">
        <w:rPr>
          <w:color w:val="000000" w:themeColor="text1"/>
        </w:rPr>
        <w:t>5.7. Отношения сторон по настоящему Договору регулируются законодательством Российской Федерации.</w:t>
      </w:r>
    </w:p>
    <w:p w14:paraId="728999F2" w14:textId="77777777" w:rsidR="00BF227F" w:rsidRPr="00D21EA6" w:rsidRDefault="00BF227F" w:rsidP="00BF227F">
      <w:pPr>
        <w:ind w:firstLine="709"/>
        <w:jc w:val="both"/>
        <w:rPr>
          <w:color w:val="000000" w:themeColor="text1"/>
        </w:rPr>
      </w:pPr>
      <w:r w:rsidRPr="00D21EA6">
        <w:rPr>
          <w:color w:val="000000" w:themeColor="text1"/>
        </w:rPr>
        <w:t>5.8. Настоящий Договор составлен в двух экземплярах, имеющих равную юридическую силу (по одному для каждой из Сторон).</w:t>
      </w:r>
    </w:p>
    <w:p w14:paraId="23E3DF6A" w14:textId="77777777" w:rsidR="00BF227F" w:rsidRPr="00D21EA6" w:rsidRDefault="00BF227F" w:rsidP="00BF227F">
      <w:pPr>
        <w:ind w:firstLine="709"/>
        <w:jc w:val="both"/>
        <w:rPr>
          <w:color w:val="000000" w:themeColor="text1"/>
        </w:rPr>
      </w:pPr>
      <w:r w:rsidRPr="00D21EA6">
        <w:rPr>
          <w:color w:val="000000" w:themeColor="text1"/>
        </w:rPr>
        <w:t>5.9. Любая информация, прямо или косвенно связанная с предметом настоящего Договора и передаваемая Сторонами настоящего Договора друг другу, считается конфиденциальной. Разглашение вышеуказанной информации третьим лицам может осуществляться исключительно по предварительному письменному согласованию с другой Стороной, если это не связано с исполнением обязательств Сторон.</w:t>
      </w:r>
    </w:p>
    <w:p w14:paraId="77FE9AC7" w14:textId="6D659BB4" w:rsidR="00BF227F" w:rsidRPr="00D21EA6" w:rsidRDefault="00463187" w:rsidP="00D21EA6">
      <w:pPr>
        <w:ind w:firstLine="709"/>
        <w:jc w:val="both"/>
        <w:rPr>
          <w:color w:val="000000" w:themeColor="text1"/>
        </w:rPr>
      </w:pPr>
      <w:r>
        <w:rPr>
          <w:color w:val="000000" w:themeColor="text1"/>
        </w:rPr>
        <w:t xml:space="preserve"> </w:t>
      </w:r>
    </w:p>
    <w:p w14:paraId="7D84CA1D" w14:textId="77777777" w:rsidR="00BF227F" w:rsidRPr="00D21EA6" w:rsidRDefault="00BF227F" w:rsidP="00D21EA6">
      <w:pPr>
        <w:ind w:firstLine="709"/>
        <w:jc w:val="both"/>
        <w:rPr>
          <w:color w:val="000000" w:themeColor="text1"/>
        </w:rPr>
      </w:pPr>
      <w:r w:rsidRPr="00D21EA6">
        <w:rPr>
          <w:color w:val="000000" w:themeColor="text1"/>
        </w:rPr>
        <w:t>6. Обеспечение обязательств.</w:t>
      </w:r>
    </w:p>
    <w:p w14:paraId="6A4AA442" w14:textId="2B0EE96D" w:rsidR="00BF227F" w:rsidRPr="00D21EA6" w:rsidRDefault="00BF227F" w:rsidP="00BF227F">
      <w:pPr>
        <w:ind w:firstLine="709"/>
        <w:jc w:val="both"/>
        <w:rPr>
          <w:color w:val="000000" w:themeColor="text1"/>
        </w:rPr>
      </w:pPr>
      <w:r w:rsidRPr="00D21EA6">
        <w:rPr>
          <w:color w:val="000000" w:themeColor="text1"/>
        </w:rPr>
        <w:t xml:space="preserve"> Обязательства Принципала, вытекающие из настоящего Договора, обеспечиваются: нет.</w:t>
      </w:r>
      <w:r w:rsidR="00463187">
        <w:rPr>
          <w:color w:val="000000" w:themeColor="text1"/>
        </w:rPr>
        <w:t xml:space="preserve"> </w:t>
      </w:r>
    </w:p>
    <w:p w14:paraId="3FE07CF1" w14:textId="77777777" w:rsidR="00BF227F" w:rsidRPr="00D21EA6" w:rsidRDefault="00BF227F" w:rsidP="00BF227F">
      <w:pPr>
        <w:ind w:firstLine="709"/>
        <w:jc w:val="both"/>
        <w:rPr>
          <w:color w:val="000000" w:themeColor="text1"/>
        </w:rPr>
      </w:pPr>
    </w:p>
    <w:p w14:paraId="2225F65B" w14:textId="77777777" w:rsidR="00BF227F" w:rsidRPr="00463187" w:rsidRDefault="00BF227F" w:rsidP="00463187">
      <w:pPr>
        <w:pStyle w:val="afff1"/>
        <w:numPr>
          <w:ilvl w:val="0"/>
          <w:numId w:val="41"/>
        </w:numPr>
        <w:jc w:val="both"/>
        <w:rPr>
          <w:color w:val="000000" w:themeColor="text1"/>
        </w:rPr>
      </w:pPr>
      <w:r w:rsidRPr="00463187">
        <w:rPr>
          <w:color w:val="000000" w:themeColor="text1"/>
        </w:rPr>
        <w:t>Приложение №1 – форма Заявления.</w:t>
      </w:r>
    </w:p>
    <w:p w14:paraId="2568BB81" w14:textId="77777777" w:rsidR="00BF227F" w:rsidRPr="00463187" w:rsidRDefault="00BF227F" w:rsidP="00463187">
      <w:pPr>
        <w:pStyle w:val="afff1"/>
        <w:numPr>
          <w:ilvl w:val="0"/>
          <w:numId w:val="41"/>
        </w:numPr>
        <w:jc w:val="both"/>
        <w:rPr>
          <w:color w:val="000000" w:themeColor="text1"/>
        </w:rPr>
      </w:pPr>
      <w:r w:rsidRPr="00463187">
        <w:rPr>
          <w:color w:val="000000" w:themeColor="text1"/>
        </w:rPr>
        <w:t>Приложение №2 – форма Банковской гарантии.</w:t>
      </w:r>
    </w:p>
    <w:p w14:paraId="3DEE116A" w14:textId="77777777" w:rsidR="00BF227F" w:rsidRPr="006C2B0E" w:rsidRDefault="00BF227F" w:rsidP="00BF227F"/>
    <w:p w14:paraId="711EE945" w14:textId="6CA76541" w:rsidR="00BF227F" w:rsidRPr="006C2B0E" w:rsidRDefault="00BF227F" w:rsidP="00BF227F">
      <w:pPr>
        <w:jc w:val="center"/>
        <w:rPr>
          <w:b/>
        </w:rPr>
      </w:pPr>
      <w:r w:rsidRPr="006C2B0E">
        <w:rPr>
          <w:b/>
        </w:rPr>
        <w:t>7. Адреса и</w:t>
      </w:r>
      <w:r w:rsidR="00463187">
        <w:rPr>
          <w:b/>
        </w:rPr>
        <w:t xml:space="preserve"> </w:t>
      </w:r>
      <w:r w:rsidRPr="006C2B0E">
        <w:rPr>
          <w:b/>
        </w:rPr>
        <w:t>реквизиты Сторон</w:t>
      </w:r>
    </w:p>
    <w:p w14:paraId="49E7ED22" w14:textId="77777777" w:rsidR="00BF227F" w:rsidRPr="006C2B0E" w:rsidRDefault="00BF227F" w:rsidP="00BF227F">
      <w:pPr>
        <w:ind w:firstLine="709"/>
        <w:jc w:val="both"/>
      </w:pPr>
    </w:p>
    <w:p w14:paraId="61810EEF" w14:textId="77777777" w:rsidR="00BF227F" w:rsidRPr="006C2B0E" w:rsidRDefault="00BF227F" w:rsidP="00BF227F">
      <w:pPr>
        <w:ind w:firstLine="70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4"/>
        <w:gridCol w:w="4557"/>
      </w:tblGrid>
      <w:tr w:rsidR="00BF227F" w:rsidRPr="006C2B0E" w14:paraId="4C36573A" w14:textId="77777777" w:rsidTr="00463187">
        <w:tc>
          <w:tcPr>
            <w:tcW w:w="2701" w:type="pct"/>
          </w:tcPr>
          <w:p w14:paraId="2F26E202" w14:textId="130053BA" w:rsidR="00BF227F" w:rsidRPr="006C2B0E" w:rsidRDefault="00463187" w:rsidP="00463187">
            <w:pPr>
              <w:tabs>
                <w:tab w:val="left" w:pos="1276"/>
              </w:tabs>
              <w:rPr>
                <w:b/>
              </w:rPr>
            </w:pPr>
            <w:r>
              <w:rPr>
                <w:b/>
              </w:rPr>
              <w:t xml:space="preserve"> </w:t>
            </w:r>
            <w:r w:rsidR="00BF227F" w:rsidRPr="006C2B0E">
              <w:rPr>
                <w:b/>
              </w:rPr>
              <w:t xml:space="preserve">7.1. Гарант: ПАО </w:t>
            </w:r>
            <w:r>
              <w:rPr>
                <w:b/>
              </w:rPr>
              <w:t>«</w:t>
            </w:r>
            <w:proofErr w:type="spellStart"/>
            <w:r w:rsidR="00BF227F" w:rsidRPr="006C2B0E">
              <w:rPr>
                <w:b/>
              </w:rPr>
              <w:t>Совкомбанк</w:t>
            </w:r>
            <w:proofErr w:type="spellEnd"/>
            <w:proofErr w:type="gramStart"/>
            <w:r>
              <w:rPr>
                <w:b/>
              </w:rPr>
              <w:t>»</w:t>
            </w:r>
            <w:r w:rsidR="00BF227F" w:rsidRPr="006C2B0E">
              <w:rPr>
                <w:b/>
              </w:rPr>
              <w:t xml:space="preserve"> ,</w:t>
            </w:r>
            <w:proofErr w:type="gramEnd"/>
            <w:r w:rsidR="00BF227F" w:rsidRPr="006C2B0E">
              <w:rPr>
                <w:b/>
              </w:rPr>
              <w:t xml:space="preserve"> </w:t>
            </w:r>
          </w:p>
          <w:p w14:paraId="01B931E2" w14:textId="157960C6" w:rsidR="00BF227F" w:rsidRPr="006C2B0E" w:rsidRDefault="00463187" w:rsidP="00463187">
            <w:pPr>
              <w:tabs>
                <w:tab w:val="left" w:pos="1276"/>
              </w:tabs>
              <w:rPr>
                <w:b/>
                <w:bCs/>
              </w:rPr>
            </w:pPr>
            <w:r>
              <w:rPr>
                <w:b/>
              </w:rPr>
              <w:t xml:space="preserve"> </w:t>
            </w:r>
            <w:r w:rsidR="00BF227F" w:rsidRPr="006C2B0E">
              <w:rPr>
                <w:lang w:eastAsia="en-US"/>
              </w:rPr>
              <w:t>ОГРН 1144400000425</w:t>
            </w:r>
          </w:p>
          <w:p w14:paraId="580B9588" w14:textId="77777777" w:rsidR="00463187" w:rsidRPr="00463187" w:rsidRDefault="00463187" w:rsidP="00463187">
            <w:pPr>
              <w:ind w:left="-108"/>
              <w:rPr>
                <w:b/>
                <w:lang w:eastAsia="en-US"/>
              </w:rPr>
            </w:pPr>
            <w:r w:rsidRPr="00463187">
              <w:rPr>
                <w:b/>
                <w:lang w:eastAsia="en-US"/>
              </w:rPr>
              <w:t>Место нахождения и почтовый адрес:</w:t>
            </w:r>
          </w:p>
          <w:p w14:paraId="4F7460BE" w14:textId="77777777" w:rsidR="00463187" w:rsidRPr="00463187" w:rsidRDefault="00463187" w:rsidP="00463187">
            <w:pPr>
              <w:ind w:left="-108"/>
              <w:rPr>
                <w:b/>
                <w:lang w:eastAsia="en-US"/>
              </w:rPr>
            </w:pPr>
            <w:r w:rsidRPr="00463187">
              <w:rPr>
                <w:b/>
                <w:lang w:eastAsia="en-US"/>
              </w:rPr>
              <w:t xml:space="preserve">156000, Костромская обл., Костромской р-н, </w:t>
            </w:r>
          </w:p>
          <w:p w14:paraId="3EB026CD" w14:textId="77777777" w:rsidR="00463187" w:rsidRPr="00463187" w:rsidRDefault="00463187" w:rsidP="00463187">
            <w:pPr>
              <w:ind w:left="-108"/>
              <w:rPr>
                <w:b/>
                <w:lang w:eastAsia="en-US"/>
              </w:rPr>
            </w:pPr>
            <w:r w:rsidRPr="00463187">
              <w:rPr>
                <w:b/>
                <w:lang w:eastAsia="en-US"/>
              </w:rPr>
              <w:t xml:space="preserve">Кострома г., Текстильщиков </w:t>
            </w:r>
            <w:proofErr w:type="spellStart"/>
            <w:r w:rsidRPr="00463187">
              <w:rPr>
                <w:b/>
                <w:lang w:eastAsia="en-US"/>
              </w:rPr>
              <w:t>пр-кт</w:t>
            </w:r>
            <w:proofErr w:type="spellEnd"/>
            <w:r w:rsidRPr="00463187">
              <w:rPr>
                <w:b/>
                <w:lang w:eastAsia="en-US"/>
              </w:rPr>
              <w:t>, дом № 46</w:t>
            </w:r>
          </w:p>
          <w:p w14:paraId="06CD4EC8" w14:textId="77777777" w:rsidR="00463187" w:rsidRPr="00463187" w:rsidRDefault="00463187" w:rsidP="00463187">
            <w:pPr>
              <w:ind w:left="-108"/>
              <w:rPr>
                <w:b/>
                <w:lang w:eastAsia="en-US"/>
              </w:rPr>
            </w:pPr>
            <w:r w:rsidRPr="00463187">
              <w:rPr>
                <w:b/>
                <w:lang w:eastAsia="en-US"/>
              </w:rPr>
              <w:t>Филиал «Корпоративный» ПАО «</w:t>
            </w:r>
            <w:proofErr w:type="spellStart"/>
            <w:r w:rsidRPr="00463187">
              <w:rPr>
                <w:b/>
                <w:lang w:eastAsia="en-US"/>
              </w:rPr>
              <w:t>Совкомбанк</w:t>
            </w:r>
            <w:proofErr w:type="spellEnd"/>
            <w:r w:rsidRPr="00463187">
              <w:rPr>
                <w:b/>
                <w:lang w:eastAsia="en-US"/>
              </w:rPr>
              <w:t>»</w:t>
            </w:r>
          </w:p>
          <w:p w14:paraId="12993238" w14:textId="0D540D00" w:rsidR="00463187" w:rsidRDefault="00463187" w:rsidP="00463187">
            <w:pPr>
              <w:ind w:left="-108"/>
              <w:rPr>
                <w:b/>
                <w:lang w:eastAsia="en-US"/>
              </w:rPr>
            </w:pPr>
            <w:r w:rsidRPr="00463187">
              <w:rPr>
                <w:b/>
                <w:lang w:eastAsia="en-US"/>
              </w:rPr>
              <w:t>ИНН/КПП 4401116480/ 770343003</w:t>
            </w:r>
          </w:p>
          <w:p w14:paraId="6D386D68" w14:textId="1BB890D6" w:rsidR="00BF227F" w:rsidRPr="006C2B0E" w:rsidRDefault="00463187" w:rsidP="00463187">
            <w:pPr>
              <w:ind w:left="-108"/>
              <w:rPr>
                <w:b/>
                <w:lang w:eastAsia="en-US"/>
              </w:rPr>
            </w:pPr>
            <w:r>
              <w:rPr>
                <w:b/>
                <w:lang w:eastAsia="en-US"/>
              </w:rPr>
              <w:t xml:space="preserve"> </w:t>
            </w:r>
            <w:r w:rsidR="00BF227F" w:rsidRPr="006C2B0E">
              <w:rPr>
                <w:b/>
                <w:lang w:eastAsia="en-US"/>
              </w:rPr>
              <w:t xml:space="preserve">Место нахождения Ф-ла </w:t>
            </w:r>
            <w:r>
              <w:rPr>
                <w:b/>
                <w:lang w:eastAsia="en-US"/>
              </w:rPr>
              <w:t>«</w:t>
            </w:r>
            <w:r w:rsidR="00BF227F" w:rsidRPr="006C2B0E">
              <w:rPr>
                <w:b/>
                <w:lang w:eastAsia="en-US"/>
              </w:rPr>
              <w:t>Корпоративный</w:t>
            </w:r>
            <w:r>
              <w:rPr>
                <w:b/>
                <w:lang w:eastAsia="en-US"/>
              </w:rPr>
              <w:t>»</w:t>
            </w:r>
            <w:r w:rsidR="00BF227F" w:rsidRPr="006C2B0E">
              <w:rPr>
                <w:b/>
                <w:lang w:eastAsia="en-US"/>
              </w:rPr>
              <w:t xml:space="preserve"> </w:t>
            </w:r>
          </w:p>
          <w:p w14:paraId="28CA25EB" w14:textId="481C8A97" w:rsidR="00BF227F" w:rsidRPr="006C2B0E" w:rsidRDefault="00463187" w:rsidP="00463187">
            <w:pPr>
              <w:ind w:left="-108"/>
            </w:pPr>
            <w:r>
              <w:rPr>
                <w:b/>
                <w:lang w:eastAsia="en-US"/>
              </w:rPr>
              <w:t xml:space="preserve"> </w:t>
            </w:r>
            <w:r w:rsidR="00BF227F" w:rsidRPr="006C2B0E">
              <w:rPr>
                <w:b/>
                <w:lang w:eastAsia="en-US"/>
              </w:rPr>
              <w:t xml:space="preserve">ПАО </w:t>
            </w:r>
            <w:r>
              <w:rPr>
                <w:b/>
                <w:lang w:eastAsia="en-US"/>
              </w:rPr>
              <w:t>«</w:t>
            </w:r>
            <w:r w:rsidR="00BF227F" w:rsidRPr="006C2B0E">
              <w:rPr>
                <w:b/>
                <w:lang w:eastAsia="en-US"/>
              </w:rPr>
              <w:t>Совкомбанк</w:t>
            </w:r>
            <w:r>
              <w:rPr>
                <w:b/>
                <w:lang w:eastAsia="en-US"/>
              </w:rPr>
              <w:t>»</w:t>
            </w:r>
            <w:r w:rsidR="00BF227F" w:rsidRPr="006C2B0E">
              <w:rPr>
                <w:b/>
                <w:lang w:eastAsia="en-US"/>
              </w:rPr>
              <w:t>:</w:t>
            </w:r>
            <w:r w:rsidR="00BF227F" w:rsidRPr="006C2B0E">
              <w:t xml:space="preserve">119991, Москва г. Вавилова </w:t>
            </w:r>
          </w:p>
          <w:p w14:paraId="6E1D7B04" w14:textId="33F02131" w:rsidR="00BF227F" w:rsidRPr="006C2B0E" w:rsidRDefault="00463187" w:rsidP="00463187">
            <w:pPr>
              <w:tabs>
                <w:tab w:val="left" w:pos="4211"/>
              </w:tabs>
            </w:pPr>
            <w:r>
              <w:t xml:space="preserve"> </w:t>
            </w:r>
            <w:r w:rsidR="00BF227F" w:rsidRPr="006C2B0E">
              <w:t>ул. 2 4, телефон: (495) 777-11-11</w:t>
            </w:r>
          </w:p>
          <w:p w14:paraId="7C052FB3" w14:textId="63D84EA9" w:rsidR="00BF227F" w:rsidRPr="006C2B0E" w:rsidRDefault="00463187" w:rsidP="00463187">
            <w:pPr>
              <w:ind w:hanging="108"/>
              <w:rPr>
                <w:b/>
              </w:rPr>
            </w:pPr>
            <w:r>
              <w:rPr>
                <w:b/>
              </w:rPr>
              <w:t xml:space="preserve"> </w:t>
            </w:r>
            <w:r w:rsidR="00BF227F" w:rsidRPr="006C2B0E">
              <w:rPr>
                <w:b/>
              </w:rPr>
              <w:t>Расчетно-платежные реквизиты в рублях РФ:</w:t>
            </w:r>
          </w:p>
          <w:p w14:paraId="6E03F1EA" w14:textId="6B0D6677" w:rsidR="00BF227F" w:rsidRPr="006C2B0E" w:rsidRDefault="00463187" w:rsidP="00463187">
            <w:pPr>
              <w:ind w:left="-108"/>
              <w:rPr>
                <w:lang w:eastAsia="en-US"/>
              </w:rPr>
            </w:pPr>
            <w:r>
              <w:rPr>
                <w:lang w:eastAsia="x-none"/>
              </w:rPr>
              <w:t xml:space="preserve"> </w:t>
            </w:r>
            <w:r w:rsidR="00BF227F" w:rsidRPr="006C2B0E">
              <w:rPr>
                <w:lang w:val="x-none" w:eastAsia="x-none"/>
              </w:rPr>
              <w:t xml:space="preserve">корр. </w:t>
            </w:r>
            <w:r w:rsidR="00BF227F" w:rsidRPr="006C2B0E">
              <w:rPr>
                <w:lang w:eastAsia="x-none"/>
              </w:rPr>
              <w:t>с</w:t>
            </w:r>
            <w:r w:rsidR="00BF227F" w:rsidRPr="006C2B0E">
              <w:rPr>
                <w:lang w:val="x-none" w:eastAsia="x-none"/>
              </w:rPr>
              <w:t xml:space="preserve">чет № </w:t>
            </w:r>
            <w:r w:rsidR="00BF227F" w:rsidRPr="006C2B0E">
              <w:rPr>
                <w:lang w:eastAsia="en-US"/>
              </w:rPr>
              <w:t>30101810445250000360</w:t>
            </w:r>
            <w:r>
              <w:rPr>
                <w:lang w:eastAsia="en-US"/>
              </w:rPr>
              <w:t xml:space="preserve"> </w:t>
            </w:r>
          </w:p>
          <w:p w14:paraId="2864A302" w14:textId="14B66B97" w:rsidR="00BF227F" w:rsidRPr="006C2B0E" w:rsidRDefault="00463187" w:rsidP="00463187">
            <w:pPr>
              <w:ind w:left="-108"/>
              <w:rPr>
                <w:lang w:eastAsia="en-US"/>
              </w:rPr>
            </w:pPr>
            <w:r>
              <w:rPr>
                <w:lang w:eastAsia="en-US"/>
              </w:rPr>
              <w:t xml:space="preserve"> </w:t>
            </w:r>
            <w:r w:rsidR="00BF227F" w:rsidRPr="006C2B0E">
              <w:rPr>
                <w:lang w:eastAsia="en-US"/>
              </w:rPr>
              <w:t xml:space="preserve">в ГУ Банка России по Центральному федеральному </w:t>
            </w:r>
          </w:p>
          <w:p w14:paraId="37CE4717" w14:textId="7E156DB7" w:rsidR="00BF227F" w:rsidRPr="006C2B0E" w:rsidRDefault="00463187" w:rsidP="00463187">
            <w:pPr>
              <w:ind w:left="-108"/>
              <w:rPr>
                <w:lang w:eastAsia="en-US"/>
              </w:rPr>
            </w:pPr>
            <w:r>
              <w:rPr>
                <w:lang w:eastAsia="en-US"/>
              </w:rPr>
              <w:t xml:space="preserve"> </w:t>
            </w:r>
            <w:r w:rsidR="00BF227F" w:rsidRPr="006C2B0E">
              <w:rPr>
                <w:lang w:eastAsia="en-US"/>
              </w:rPr>
              <w:t xml:space="preserve">округу БИК: </w:t>
            </w:r>
            <w:r w:rsidR="00BF227F" w:rsidRPr="006C2B0E">
              <w:t>044525360</w:t>
            </w:r>
          </w:p>
          <w:p w14:paraId="7F89FC24" w14:textId="1B9A22CA" w:rsidR="00BF227F" w:rsidRPr="006C2B0E" w:rsidRDefault="00463187" w:rsidP="00463187">
            <w:pPr>
              <w:ind w:hanging="108"/>
            </w:pPr>
            <w:r>
              <w:t xml:space="preserve"> </w:t>
            </w:r>
            <w:r w:rsidR="00BF227F" w:rsidRPr="006C2B0E">
              <w:t xml:space="preserve">Телекс: </w:t>
            </w:r>
            <w:r w:rsidR="00BF227F" w:rsidRPr="006C2B0E">
              <w:rPr>
                <w:lang w:eastAsia="en-US"/>
              </w:rPr>
              <w:t>414320 LBKB RU</w:t>
            </w:r>
            <w:r>
              <w:t xml:space="preserve"> </w:t>
            </w:r>
          </w:p>
          <w:p w14:paraId="6B9AF985" w14:textId="32D4CFC6" w:rsidR="00BF227F" w:rsidRPr="006C2B0E" w:rsidRDefault="00463187" w:rsidP="00463187">
            <w:pPr>
              <w:ind w:hanging="108"/>
              <w:jc w:val="both"/>
              <w:rPr>
                <w:lang w:eastAsia="en-US"/>
              </w:rPr>
            </w:pPr>
            <w:r>
              <w:rPr>
                <w:lang w:eastAsia="en-US"/>
              </w:rPr>
              <w:t xml:space="preserve"> </w:t>
            </w:r>
            <w:r w:rsidR="00BF227F" w:rsidRPr="006C2B0E">
              <w:rPr>
                <w:lang w:eastAsia="en-US"/>
              </w:rPr>
              <w:t>SWIFT-код: COMKRUMM</w:t>
            </w:r>
          </w:p>
          <w:p w14:paraId="141FF213" w14:textId="77777777" w:rsidR="00BF227F" w:rsidRPr="006C2B0E" w:rsidRDefault="00BF227F" w:rsidP="00463187">
            <w:pPr>
              <w:ind w:right="-511"/>
              <w:rPr>
                <w:b/>
                <w:lang w:eastAsia="en-US"/>
              </w:rPr>
            </w:pPr>
          </w:p>
          <w:p w14:paraId="2896872A" w14:textId="77777777" w:rsidR="00BF227F" w:rsidRPr="006C2B0E" w:rsidRDefault="00BF227F" w:rsidP="00463187">
            <w:pPr>
              <w:ind w:right="-511"/>
              <w:rPr>
                <w:b/>
                <w:lang w:eastAsia="en-US"/>
              </w:rPr>
            </w:pPr>
          </w:p>
          <w:p w14:paraId="31CC1BF1" w14:textId="77777777" w:rsidR="00BF227F" w:rsidRPr="006C2B0E" w:rsidRDefault="00BF227F" w:rsidP="00463187">
            <w:pPr>
              <w:ind w:right="-511"/>
              <w:rPr>
                <w:b/>
                <w:lang w:eastAsia="en-US"/>
              </w:rPr>
            </w:pPr>
            <w:r w:rsidRPr="006C2B0E">
              <w:rPr>
                <w:b/>
                <w:lang w:eastAsia="en-US"/>
              </w:rPr>
              <w:t>Управляющий Дополнительным офисом</w:t>
            </w:r>
          </w:p>
          <w:p w14:paraId="7E58C38A" w14:textId="76966E9E" w:rsidR="00BF227F" w:rsidRPr="006C2B0E" w:rsidRDefault="00463187" w:rsidP="00463187">
            <w:pPr>
              <w:tabs>
                <w:tab w:val="left" w:pos="815"/>
              </w:tabs>
              <w:rPr>
                <w:b/>
              </w:rPr>
            </w:pPr>
            <w:r>
              <w:rPr>
                <w:b/>
              </w:rPr>
              <w:t xml:space="preserve"> «</w:t>
            </w:r>
            <w:r w:rsidR="00BF227F" w:rsidRPr="006C2B0E">
              <w:rPr>
                <w:b/>
              </w:rPr>
              <w:t xml:space="preserve">Отделение </w:t>
            </w:r>
            <w:r>
              <w:rPr>
                <w:b/>
              </w:rPr>
              <w:t>«</w:t>
            </w:r>
            <w:r w:rsidR="00BF227F" w:rsidRPr="006C2B0E">
              <w:rPr>
                <w:b/>
              </w:rPr>
              <w:t>Таганское</w:t>
            </w:r>
            <w:r>
              <w:rPr>
                <w:b/>
              </w:rPr>
              <w:t>»</w:t>
            </w:r>
            <w:r w:rsidR="00BF227F" w:rsidRPr="006C2B0E">
              <w:rPr>
                <w:b/>
              </w:rPr>
              <w:t xml:space="preserve"> ПАО </w:t>
            </w:r>
            <w:r>
              <w:rPr>
                <w:b/>
              </w:rPr>
              <w:t>«</w:t>
            </w:r>
            <w:proofErr w:type="spellStart"/>
            <w:r w:rsidR="00BF227F" w:rsidRPr="006C2B0E">
              <w:rPr>
                <w:b/>
              </w:rPr>
              <w:t>Совкомбанк</w:t>
            </w:r>
            <w:proofErr w:type="spellEnd"/>
            <w:r>
              <w:rPr>
                <w:b/>
              </w:rPr>
              <w:t>»</w:t>
            </w:r>
          </w:p>
          <w:p w14:paraId="2E5280EA" w14:textId="77777777" w:rsidR="00BF227F" w:rsidRPr="006C2B0E" w:rsidRDefault="00BF227F" w:rsidP="00463187">
            <w:pPr>
              <w:rPr>
                <w:b/>
              </w:rPr>
            </w:pPr>
          </w:p>
          <w:p w14:paraId="2E286D8C" w14:textId="77777777" w:rsidR="00BF227F" w:rsidRPr="006C2B0E" w:rsidRDefault="00BF227F" w:rsidP="00463187">
            <w:pPr>
              <w:keepNext/>
              <w:spacing w:before="240" w:after="60"/>
              <w:outlineLvl w:val="2"/>
              <w:rPr>
                <w:b/>
                <w:bCs/>
              </w:rPr>
            </w:pPr>
            <w:r w:rsidRPr="006C2B0E">
              <w:rPr>
                <w:b/>
                <w:bCs/>
              </w:rPr>
              <w:t xml:space="preserve"> _________________________ (</w:t>
            </w:r>
            <w:proofErr w:type="spellStart"/>
            <w:r w:rsidRPr="006C2B0E">
              <w:rPr>
                <w:b/>
                <w:bCs/>
              </w:rPr>
              <w:t>Брендак</w:t>
            </w:r>
            <w:proofErr w:type="spellEnd"/>
            <w:r w:rsidRPr="006C2B0E">
              <w:rPr>
                <w:b/>
                <w:bCs/>
              </w:rPr>
              <w:t xml:space="preserve"> Д.В.)</w:t>
            </w:r>
          </w:p>
          <w:p w14:paraId="5FFF53D9" w14:textId="770894BD" w:rsidR="00BF227F" w:rsidRPr="006C2B0E" w:rsidRDefault="00463187" w:rsidP="00463187">
            <w:pPr>
              <w:rPr>
                <w:b/>
              </w:rPr>
            </w:pPr>
            <w:r>
              <w:rPr>
                <w:b/>
              </w:rPr>
              <w:t xml:space="preserve"> </w:t>
            </w:r>
            <w:proofErr w:type="spellStart"/>
            <w:r w:rsidR="00BF227F" w:rsidRPr="006C2B0E">
              <w:rPr>
                <w:b/>
              </w:rPr>
              <w:t>м.п</w:t>
            </w:r>
            <w:proofErr w:type="spellEnd"/>
            <w:r w:rsidR="00BF227F" w:rsidRPr="006C2B0E">
              <w:rPr>
                <w:b/>
              </w:rPr>
              <w:t>.</w:t>
            </w:r>
          </w:p>
        </w:tc>
        <w:tc>
          <w:tcPr>
            <w:tcW w:w="2299" w:type="pct"/>
          </w:tcPr>
          <w:p w14:paraId="61408A51" w14:textId="77777777" w:rsidR="00BF227F" w:rsidRPr="006C2B0E" w:rsidRDefault="00BF227F" w:rsidP="00463187">
            <w:pPr>
              <w:rPr>
                <w:b/>
              </w:rPr>
            </w:pPr>
            <w:r w:rsidRPr="006C2B0E">
              <w:rPr>
                <w:b/>
              </w:rPr>
              <w:t xml:space="preserve">7.2. Принципал: Федеральное </w:t>
            </w:r>
          </w:p>
          <w:p w14:paraId="04072124" w14:textId="480850C8" w:rsidR="00BF227F" w:rsidRPr="006C2B0E" w:rsidRDefault="00BF227F" w:rsidP="00463187">
            <w:pPr>
              <w:rPr>
                <w:b/>
              </w:rPr>
            </w:pPr>
            <w:r w:rsidRPr="006C2B0E">
              <w:rPr>
                <w:b/>
              </w:rPr>
              <w:t>государственное унитарное</w:t>
            </w:r>
            <w:r w:rsidR="00463187">
              <w:rPr>
                <w:b/>
              </w:rPr>
              <w:t xml:space="preserve"> </w:t>
            </w:r>
            <w:r w:rsidRPr="006C2B0E">
              <w:rPr>
                <w:b/>
              </w:rPr>
              <w:t xml:space="preserve">предприятие </w:t>
            </w:r>
          </w:p>
          <w:p w14:paraId="208F2225" w14:textId="6355533E" w:rsidR="00BF227F" w:rsidRPr="006C2B0E" w:rsidRDefault="00BF227F" w:rsidP="00463187">
            <w:pPr>
              <w:rPr>
                <w:b/>
              </w:rPr>
            </w:pPr>
            <w:r w:rsidRPr="006C2B0E">
              <w:rPr>
                <w:b/>
              </w:rPr>
              <w:t xml:space="preserve"> </w:t>
            </w:r>
            <w:r w:rsidR="00463187">
              <w:rPr>
                <w:b/>
              </w:rPr>
              <w:t>«</w:t>
            </w:r>
            <w:r w:rsidRPr="006C2B0E">
              <w:rPr>
                <w:b/>
              </w:rPr>
              <w:t>ЦИТО</w:t>
            </w:r>
            <w:r w:rsidR="00463187">
              <w:rPr>
                <w:b/>
              </w:rPr>
              <w:t>»</w:t>
            </w:r>
          </w:p>
          <w:p w14:paraId="2E1DA488" w14:textId="383CDF1E" w:rsidR="00BF227F" w:rsidRPr="00463187" w:rsidRDefault="00BF227F" w:rsidP="00463187">
            <w:pPr>
              <w:keepLines/>
              <w:autoSpaceDE w:val="0"/>
              <w:autoSpaceDN w:val="0"/>
              <w:adjustRightInd w:val="0"/>
            </w:pPr>
            <w:r w:rsidRPr="00463187">
              <w:rPr>
                <w:bCs/>
              </w:rPr>
              <w:t>ИНН/КПП</w:t>
            </w:r>
            <w:r w:rsidR="00463187" w:rsidRPr="00463187">
              <w:rPr>
                <w:bCs/>
              </w:rPr>
              <w:t xml:space="preserve"> </w:t>
            </w:r>
            <w:r w:rsidRPr="00463187">
              <w:rPr>
                <w:bCs/>
              </w:rPr>
              <w:t>7713059338/771301001</w:t>
            </w:r>
          </w:p>
          <w:p w14:paraId="423DCCFF" w14:textId="77777777" w:rsidR="00BF227F" w:rsidRPr="006C2B0E" w:rsidRDefault="00BF227F" w:rsidP="00463187">
            <w:pPr>
              <w:rPr>
                <w:b/>
              </w:rPr>
            </w:pPr>
            <w:r w:rsidRPr="006C2B0E">
              <w:rPr>
                <w:b/>
              </w:rPr>
              <w:t>Место нахождения и почтовый адрес:</w:t>
            </w:r>
          </w:p>
          <w:p w14:paraId="57EE3970" w14:textId="77777777" w:rsidR="00BF227F" w:rsidRPr="006C2B0E" w:rsidRDefault="00BF227F" w:rsidP="00463187">
            <w:r w:rsidRPr="006C2B0E">
              <w:t xml:space="preserve">127299, г. Москва, ул. Приорова, д. 12 А, </w:t>
            </w:r>
          </w:p>
          <w:p w14:paraId="691E5F9E" w14:textId="77777777" w:rsidR="00BF227F" w:rsidRPr="006C2B0E" w:rsidRDefault="00BF227F" w:rsidP="00463187">
            <w:r w:rsidRPr="006C2B0E">
              <w:t>стр. 1, оф.47</w:t>
            </w:r>
          </w:p>
          <w:p w14:paraId="4D4719BF" w14:textId="77777777" w:rsidR="00BF227F" w:rsidRPr="006C2B0E" w:rsidRDefault="00BF227F" w:rsidP="00463187">
            <w:pPr>
              <w:rPr>
                <w:b/>
              </w:rPr>
            </w:pPr>
            <w:r w:rsidRPr="006C2B0E">
              <w:rPr>
                <w:b/>
              </w:rPr>
              <w:t>Расчетно-платежные реквизиты:</w:t>
            </w:r>
          </w:p>
          <w:p w14:paraId="3BB39D10" w14:textId="7BCF1786" w:rsidR="00BF227F" w:rsidRPr="006C2B0E" w:rsidRDefault="00BF227F" w:rsidP="00463187">
            <w:r w:rsidRPr="006C2B0E">
              <w:t>р/с №40502.810.0.000100.00136</w:t>
            </w:r>
            <w:r w:rsidR="00463187">
              <w:t xml:space="preserve"> </w:t>
            </w:r>
          </w:p>
          <w:p w14:paraId="749D3F22" w14:textId="295291E9" w:rsidR="00BF227F" w:rsidRPr="006C2B0E" w:rsidRDefault="00BF227F" w:rsidP="00463187">
            <w:r w:rsidRPr="006C2B0E">
              <w:t xml:space="preserve">в ПАО </w:t>
            </w:r>
            <w:r w:rsidR="00463187">
              <w:t>«</w:t>
            </w:r>
            <w:proofErr w:type="spellStart"/>
            <w:r w:rsidRPr="006C2B0E">
              <w:t>Совкомбанк</w:t>
            </w:r>
            <w:proofErr w:type="spellEnd"/>
            <w:r w:rsidR="00463187">
              <w:t>»</w:t>
            </w:r>
          </w:p>
          <w:p w14:paraId="4F8BF0C3" w14:textId="77777777" w:rsidR="00BF227F" w:rsidRPr="006C2B0E" w:rsidRDefault="00BF227F" w:rsidP="00463187">
            <w:pPr>
              <w:rPr>
                <w:b/>
              </w:rPr>
            </w:pPr>
          </w:p>
          <w:p w14:paraId="46A05AF5" w14:textId="77777777" w:rsidR="00BF227F" w:rsidRPr="006C2B0E" w:rsidRDefault="00BF227F" w:rsidP="00463187">
            <w:pPr>
              <w:rPr>
                <w:b/>
              </w:rPr>
            </w:pPr>
            <w:r w:rsidRPr="006C2B0E">
              <w:rPr>
                <w:b/>
              </w:rPr>
              <w:t xml:space="preserve">Место нахождения бухгалтерии: </w:t>
            </w:r>
          </w:p>
          <w:p w14:paraId="10CE34FC" w14:textId="77777777" w:rsidR="00BF227F" w:rsidRPr="006C2B0E" w:rsidRDefault="00BF227F" w:rsidP="00463187">
            <w:r w:rsidRPr="006C2B0E">
              <w:t xml:space="preserve">127299, г. Москва, ул. Приорова, д. 12 А, </w:t>
            </w:r>
          </w:p>
          <w:p w14:paraId="51D36211" w14:textId="77777777" w:rsidR="00BF227F" w:rsidRPr="006C2B0E" w:rsidRDefault="00BF227F" w:rsidP="00463187">
            <w:r w:rsidRPr="006C2B0E">
              <w:t>стр. 1, оф.47</w:t>
            </w:r>
          </w:p>
          <w:p w14:paraId="3565FAB2" w14:textId="551EF506" w:rsidR="00BF227F" w:rsidRPr="006C2B0E" w:rsidRDefault="00463187" w:rsidP="00463187">
            <w:pPr>
              <w:rPr>
                <w:b/>
              </w:rPr>
            </w:pPr>
            <w:r>
              <w:rPr>
                <w:b/>
              </w:rPr>
              <w:t xml:space="preserve"> </w:t>
            </w:r>
          </w:p>
          <w:p w14:paraId="244F544F" w14:textId="77777777" w:rsidR="00BF227F" w:rsidRPr="006C2B0E" w:rsidRDefault="00BF227F" w:rsidP="00463187">
            <w:pPr>
              <w:rPr>
                <w:b/>
              </w:rPr>
            </w:pPr>
          </w:p>
          <w:p w14:paraId="4E8032C4" w14:textId="77777777" w:rsidR="00BF227F" w:rsidRPr="006C2B0E" w:rsidRDefault="00BF227F" w:rsidP="00463187">
            <w:pPr>
              <w:rPr>
                <w:b/>
              </w:rPr>
            </w:pPr>
          </w:p>
          <w:p w14:paraId="27285A5A" w14:textId="14B47EAD" w:rsidR="00BF227F" w:rsidRPr="006C2B0E" w:rsidRDefault="00463187" w:rsidP="00463187">
            <w:pPr>
              <w:rPr>
                <w:b/>
              </w:rPr>
            </w:pPr>
            <w:r>
              <w:rPr>
                <w:b/>
              </w:rPr>
              <w:t xml:space="preserve"> </w:t>
            </w:r>
            <w:r w:rsidR="00BF227F" w:rsidRPr="006C2B0E">
              <w:rPr>
                <w:b/>
              </w:rPr>
              <w:t>Генеральный директор</w:t>
            </w:r>
          </w:p>
          <w:p w14:paraId="521EFDAB" w14:textId="77777777" w:rsidR="00BF227F" w:rsidRPr="006C2B0E" w:rsidRDefault="00BF227F" w:rsidP="00463187">
            <w:pPr>
              <w:rPr>
                <w:b/>
              </w:rPr>
            </w:pPr>
          </w:p>
          <w:p w14:paraId="09F67432" w14:textId="77777777" w:rsidR="00BF227F" w:rsidRPr="006C2B0E" w:rsidRDefault="00BF227F" w:rsidP="00463187">
            <w:pPr>
              <w:jc w:val="center"/>
              <w:rPr>
                <w:b/>
              </w:rPr>
            </w:pPr>
          </w:p>
          <w:p w14:paraId="4ED46B4B" w14:textId="77777777" w:rsidR="00BF227F" w:rsidRPr="006C2B0E" w:rsidRDefault="00BF227F" w:rsidP="00463187">
            <w:pPr>
              <w:jc w:val="center"/>
              <w:rPr>
                <w:b/>
              </w:rPr>
            </w:pPr>
          </w:p>
          <w:p w14:paraId="462500E0" w14:textId="1C939B34" w:rsidR="00BF227F" w:rsidRPr="006C2B0E" w:rsidRDefault="00463187" w:rsidP="00463187">
            <w:pPr>
              <w:tabs>
                <w:tab w:val="left" w:pos="147"/>
              </w:tabs>
              <w:rPr>
                <w:b/>
              </w:rPr>
            </w:pPr>
            <w:r>
              <w:rPr>
                <w:b/>
              </w:rPr>
              <w:t xml:space="preserve"> </w:t>
            </w:r>
            <w:r w:rsidR="00BF227F" w:rsidRPr="006C2B0E">
              <w:rPr>
                <w:b/>
              </w:rPr>
              <w:t>_____________________</w:t>
            </w:r>
            <w:proofErr w:type="gramStart"/>
            <w:r w:rsidR="00BF227F" w:rsidRPr="006C2B0E">
              <w:rPr>
                <w:b/>
              </w:rPr>
              <w:t>_(</w:t>
            </w:r>
            <w:proofErr w:type="spellStart"/>
            <w:proofErr w:type="gramEnd"/>
            <w:r w:rsidR="00BF227F" w:rsidRPr="006C2B0E">
              <w:rPr>
                <w:b/>
              </w:rPr>
              <w:t>Спектор</w:t>
            </w:r>
            <w:proofErr w:type="spellEnd"/>
            <w:r w:rsidR="00BF227F" w:rsidRPr="006C2B0E">
              <w:rPr>
                <w:b/>
              </w:rPr>
              <w:t xml:space="preserve"> В.С.)</w:t>
            </w:r>
          </w:p>
          <w:p w14:paraId="149F690B" w14:textId="51A7D61B" w:rsidR="00BF227F" w:rsidRPr="006C2B0E" w:rsidRDefault="00463187" w:rsidP="00463187">
            <w:pPr>
              <w:rPr>
                <w:b/>
              </w:rPr>
            </w:pPr>
            <w:r>
              <w:t xml:space="preserve"> </w:t>
            </w:r>
            <w:proofErr w:type="spellStart"/>
            <w:r w:rsidR="00BF227F" w:rsidRPr="006C2B0E">
              <w:rPr>
                <w:b/>
              </w:rPr>
              <w:t>м.п</w:t>
            </w:r>
            <w:proofErr w:type="spellEnd"/>
          </w:p>
          <w:p w14:paraId="428D9267" w14:textId="77777777" w:rsidR="00BF227F" w:rsidRPr="006C2B0E" w:rsidRDefault="00BF227F" w:rsidP="00463187">
            <w:pPr>
              <w:rPr>
                <w:b/>
              </w:rPr>
            </w:pPr>
          </w:p>
        </w:tc>
      </w:tr>
    </w:tbl>
    <w:p w14:paraId="5BBD35CB" w14:textId="53CDE9CD" w:rsidR="00BF227F" w:rsidRPr="006C2B0E" w:rsidRDefault="00463187" w:rsidP="00BF227F">
      <w:pPr>
        <w:widowControl w:val="0"/>
        <w:tabs>
          <w:tab w:val="left" w:pos="5812"/>
          <w:tab w:val="left" w:pos="5954"/>
        </w:tabs>
        <w:jc w:val="center"/>
        <w:rPr>
          <w:b/>
          <w:snapToGrid w:val="0"/>
        </w:rPr>
      </w:pPr>
      <w:r>
        <w:rPr>
          <w:b/>
          <w:snapToGrid w:val="0"/>
        </w:rPr>
        <w:t xml:space="preserve"> </w:t>
      </w:r>
      <w:r w:rsidR="00BF227F" w:rsidRPr="006C2B0E">
        <w:rPr>
          <w:b/>
          <w:snapToGrid w:val="0"/>
        </w:rPr>
        <w:t>Главный бухгалтер</w:t>
      </w:r>
    </w:p>
    <w:p w14:paraId="04C591E7" w14:textId="77777777" w:rsidR="00BF227F" w:rsidRPr="006C2B0E" w:rsidRDefault="00BF227F" w:rsidP="00BF227F">
      <w:pPr>
        <w:widowControl w:val="0"/>
        <w:jc w:val="center"/>
        <w:rPr>
          <w:b/>
          <w:snapToGrid w:val="0"/>
        </w:rPr>
      </w:pPr>
    </w:p>
    <w:p w14:paraId="2A7B06A3" w14:textId="77777777" w:rsidR="00BF227F" w:rsidRPr="006C2B0E" w:rsidRDefault="00BF227F" w:rsidP="00BF227F">
      <w:pPr>
        <w:widowControl w:val="0"/>
        <w:jc w:val="center"/>
        <w:rPr>
          <w:b/>
          <w:snapToGrid w:val="0"/>
        </w:rPr>
      </w:pPr>
    </w:p>
    <w:p w14:paraId="4CBA6C23" w14:textId="1A132C32" w:rsidR="00BF227F" w:rsidRPr="006C2B0E" w:rsidRDefault="00463187" w:rsidP="00BF227F">
      <w:pPr>
        <w:widowControl w:val="0"/>
        <w:jc w:val="both"/>
        <w:rPr>
          <w:b/>
          <w:snapToGrid w:val="0"/>
        </w:rPr>
      </w:pPr>
      <w:r>
        <w:rPr>
          <w:snapToGrid w:val="0"/>
        </w:rPr>
        <w:t xml:space="preserve"> </w:t>
      </w:r>
      <w:r w:rsidR="00BF227F" w:rsidRPr="006C2B0E">
        <w:rPr>
          <w:b/>
          <w:snapToGrid w:val="0"/>
        </w:rPr>
        <w:t>___________________ (</w:t>
      </w:r>
      <w:proofErr w:type="spellStart"/>
      <w:r w:rsidR="00BF227F" w:rsidRPr="006C2B0E">
        <w:rPr>
          <w:b/>
          <w:snapToGrid w:val="0"/>
        </w:rPr>
        <w:t>Ганцева</w:t>
      </w:r>
      <w:proofErr w:type="spellEnd"/>
      <w:r>
        <w:rPr>
          <w:b/>
          <w:snapToGrid w:val="0"/>
        </w:rPr>
        <w:t xml:space="preserve"> </w:t>
      </w:r>
      <w:r w:rsidR="00BF227F" w:rsidRPr="006C2B0E">
        <w:rPr>
          <w:b/>
        </w:rPr>
        <w:t>А.В.)</w:t>
      </w:r>
    </w:p>
    <w:p w14:paraId="26D35B26" w14:textId="6575DC4F" w:rsidR="00BF227F" w:rsidRPr="006C2B0E" w:rsidRDefault="00463187" w:rsidP="00BF227F">
      <w:pPr>
        <w:rPr>
          <w:b/>
          <w:snapToGrid w:val="0"/>
        </w:rPr>
      </w:pPr>
      <w:r>
        <w:rPr>
          <w:b/>
          <w:snapToGrid w:val="0"/>
        </w:rPr>
        <w:t xml:space="preserve"> </w:t>
      </w:r>
    </w:p>
    <w:p w14:paraId="155C91E1" w14:textId="77777777" w:rsidR="00BF227F" w:rsidRDefault="00BF227F">
      <w:pPr>
        <w:rPr>
          <w:b/>
          <w:snapToGrid w:val="0"/>
        </w:rPr>
      </w:pPr>
      <w:r>
        <w:rPr>
          <w:b/>
          <w:snapToGrid w:val="0"/>
        </w:rPr>
        <w:br w:type="page"/>
      </w:r>
    </w:p>
    <w:p w14:paraId="1B552CBF" w14:textId="77777777" w:rsidR="00BF227F" w:rsidRPr="006C2B0E" w:rsidRDefault="00BF227F" w:rsidP="00BF227F">
      <w:pPr>
        <w:rPr>
          <w:b/>
          <w:snapToGrid w:val="0"/>
        </w:rPr>
      </w:pPr>
    </w:p>
    <w:p w14:paraId="2DA26438" w14:textId="77777777" w:rsidR="00BF227F" w:rsidRPr="006C2B0E" w:rsidRDefault="00BF227F" w:rsidP="00BF227F"/>
    <w:p w14:paraId="49EB8119" w14:textId="77777777" w:rsidR="00BF227F" w:rsidRPr="006C2B0E" w:rsidRDefault="00BF227F" w:rsidP="00BF227F">
      <w:pPr>
        <w:jc w:val="right"/>
      </w:pPr>
      <w:r w:rsidRPr="006C2B0E">
        <w:t xml:space="preserve">Приложение № 1 </w:t>
      </w:r>
    </w:p>
    <w:p w14:paraId="6AC4843B" w14:textId="77777777" w:rsidR="00BF227F" w:rsidRPr="006C2B0E" w:rsidRDefault="00BF227F" w:rsidP="00BF227F">
      <w:pPr>
        <w:jc w:val="right"/>
      </w:pPr>
      <w:r w:rsidRPr="006C2B0E">
        <w:t>к Договору № 543/Т-Г/19 об организации выпуска</w:t>
      </w:r>
    </w:p>
    <w:p w14:paraId="1011B7B5" w14:textId="4334473E" w:rsidR="00BF227F" w:rsidRPr="006C2B0E" w:rsidRDefault="00463187" w:rsidP="00BF227F">
      <w:pPr>
        <w:jc w:val="right"/>
      </w:pPr>
      <w:r>
        <w:t xml:space="preserve"> </w:t>
      </w:r>
      <w:r w:rsidR="00BF227F" w:rsidRPr="006C2B0E">
        <w:t xml:space="preserve">нескольких непокрытых банковских гарантий (по 44-ФЗ) от </w:t>
      </w:r>
      <w:r>
        <w:t>«0</w:t>
      </w:r>
      <w:r w:rsidR="00BF227F" w:rsidRPr="006C2B0E">
        <w:t>6</w:t>
      </w:r>
      <w:r>
        <w:t>»</w:t>
      </w:r>
      <w:r w:rsidR="00BF227F" w:rsidRPr="006C2B0E">
        <w:t xml:space="preserve"> </w:t>
      </w:r>
      <w:r>
        <w:t>февраля</w:t>
      </w:r>
      <w:r w:rsidR="00BF227F" w:rsidRPr="006C2B0E">
        <w:t xml:space="preserve"> 20</w:t>
      </w:r>
      <w:r>
        <w:t>20</w:t>
      </w:r>
      <w:r w:rsidR="00BF227F" w:rsidRPr="006C2B0E">
        <w:t xml:space="preserve"> г. </w:t>
      </w:r>
    </w:p>
    <w:p w14:paraId="12C1605E" w14:textId="77777777" w:rsidR="00BF227F" w:rsidRPr="006C2B0E" w:rsidRDefault="00BF227F" w:rsidP="00BF227F">
      <w:pPr>
        <w:jc w:val="center"/>
      </w:pPr>
    </w:p>
    <w:p w14:paraId="1F9A9FD0" w14:textId="67FF3DF9" w:rsidR="00BF227F" w:rsidRPr="006C2B0E" w:rsidRDefault="00BF227F" w:rsidP="00BF227F">
      <w:pPr>
        <w:pStyle w:val="1"/>
        <w:jc w:val="center"/>
        <w:rPr>
          <w:b w:val="0"/>
          <w:sz w:val="20"/>
        </w:rPr>
      </w:pPr>
      <w:r w:rsidRPr="006C2B0E">
        <w:rPr>
          <w:b w:val="0"/>
          <w:sz w:val="20"/>
        </w:rPr>
        <w:t>Заявление на выпуск Гарантии</w:t>
      </w:r>
      <w:r w:rsidR="00463187">
        <w:rPr>
          <w:b w:val="0"/>
          <w:sz w:val="20"/>
        </w:rPr>
        <w:t xml:space="preserve"> </w:t>
      </w:r>
    </w:p>
    <w:p w14:paraId="09F1A1BE" w14:textId="77777777" w:rsidR="00BF227F" w:rsidRPr="006C2B0E" w:rsidRDefault="00BF227F" w:rsidP="00BF227F"/>
    <w:p w14:paraId="15D6ABD3" w14:textId="4FFF1C91" w:rsidR="00BF227F" w:rsidRPr="006C2B0E" w:rsidRDefault="00BF227F" w:rsidP="00BF227F">
      <w:pPr>
        <w:ind w:firstLine="709"/>
        <w:jc w:val="both"/>
      </w:pPr>
      <w:r w:rsidRPr="006C2B0E">
        <w:t xml:space="preserve">Настоящим _____________________ ____________________________________________________ (далее – Принципал) на основании п. 2.1. Договора № ___ об организации выпуска непокрытой банковской гарантии от ___ ____ ___ г., заключенного между ПАО </w:t>
      </w:r>
      <w:r w:rsidR="00463187">
        <w:t>«</w:t>
      </w:r>
      <w:proofErr w:type="spellStart"/>
      <w:r w:rsidRPr="006C2B0E">
        <w:t>Совкомбанк</w:t>
      </w:r>
      <w:proofErr w:type="spellEnd"/>
      <w:r w:rsidR="00463187">
        <w:t>»</w:t>
      </w:r>
      <w:r w:rsidRPr="006C2B0E">
        <w:t xml:space="preserve"> (далее – Гарант)</w:t>
      </w:r>
      <w:r w:rsidR="00463187">
        <w:t xml:space="preserve"> </w:t>
      </w:r>
      <w:r w:rsidRPr="006C2B0E">
        <w:t>и Принципалом,</w:t>
      </w:r>
      <w:r w:rsidR="00463187">
        <w:t xml:space="preserve"> </w:t>
      </w:r>
      <w:r w:rsidRPr="006C2B0E">
        <w:t>просит осуществить выпуск непокрытой банковской гарантии</w:t>
      </w:r>
      <w:r w:rsidR="00463187">
        <w:t xml:space="preserve"> </w:t>
      </w:r>
      <w:r w:rsidRPr="006C2B0E">
        <w:t>(далее – Гарантия), являющейся независимой гарантией в понимании Гражданского Кодекса Российской Федерации, на следующих условиях:</w:t>
      </w:r>
    </w:p>
    <w:p w14:paraId="678A8129" w14:textId="77777777" w:rsidR="00BF227F" w:rsidRPr="006C2B0E" w:rsidRDefault="00BF227F" w:rsidP="00BF227F">
      <w:pPr>
        <w:ind w:firstLine="709"/>
        <w:jc w:val="both"/>
      </w:pPr>
      <w:r w:rsidRPr="006C2B0E">
        <w:t>1.1. Вид банковской Гарантии: непокрытая,</w:t>
      </w:r>
    </w:p>
    <w:p w14:paraId="4789F4FC" w14:textId="257623C8" w:rsidR="00BF227F" w:rsidRPr="006C2B0E" w:rsidRDefault="00BF227F" w:rsidP="00BF227F">
      <w:pPr>
        <w:ind w:firstLine="709"/>
        <w:jc w:val="both"/>
      </w:pPr>
      <w:r w:rsidRPr="006C2B0E">
        <w:t xml:space="preserve">1.2. Дата выпуска Гарантии: до ____ часов </w:t>
      </w:r>
      <w:r w:rsidR="00463187">
        <w:t>«</w:t>
      </w:r>
      <w:r w:rsidRPr="006C2B0E">
        <w:t>____</w:t>
      </w:r>
      <w:r w:rsidR="00463187">
        <w:t>»</w:t>
      </w:r>
      <w:r w:rsidRPr="006C2B0E">
        <w:t xml:space="preserve"> _______ 20___г. </w:t>
      </w:r>
    </w:p>
    <w:p w14:paraId="12884164" w14:textId="77777777" w:rsidR="00BF227F" w:rsidRPr="006C2B0E" w:rsidRDefault="00BF227F" w:rsidP="00BF227F">
      <w:pPr>
        <w:ind w:firstLine="709"/>
        <w:jc w:val="both"/>
      </w:pPr>
      <w:r w:rsidRPr="006C2B0E">
        <w:t>1.3. Сумма Гарантии: _____________________________</w:t>
      </w:r>
      <w:proofErr w:type="gramStart"/>
      <w:r w:rsidRPr="006C2B0E">
        <w:t>_(</w:t>
      </w:r>
      <w:proofErr w:type="gramEnd"/>
      <w:r w:rsidRPr="006C2B0E">
        <w:t xml:space="preserve">_______________) _______. </w:t>
      </w:r>
    </w:p>
    <w:p w14:paraId="104144A4" w14:textId="2F61F1AA" w:rsidR="00BF227F" w:rsidRPr="006C2B0E" w:rsidRDefault="00BF227F" w:rsidP="00BF227F">
      <w:pPr>
        <w:ind w:firstLine="709"/>
        <w:jc w:val="both"/>
      </w:pPr>
      <w:r w:rsidRPr="006C2B0E">
        <w:t>1.4. Гарантия вступает в силу</w:t>
      </w:r>
      <w:r w:rsidR="00463187">
        <w:t xml:space="preserve"> </w:t>
      </w:r>
      <w:r w:rsidRPr="006C2B0E">
        <w:rPr>
          <w:i/>
          <w:u w:val="single"/>
        </w:rPr>
        <w:t xml:space="preserve">с </w:t>
      </w:r>
      <w:r w:rsidR="00463187">
        <w:rPr>
          <w:i/>
          <w:u w:val="single"/>
        </w:rPr>
        <w:t>«</w:t>
      </w:r>
      <w:r w:rsidRPr="006C2B0E">
        <w:rPr>
          <w:i/>
          <w:u w:val="single"/>
        </w:rPr>
        <w:t>_</w:t>
      </w:r>
      <w:proofErr w:type="gramStart"/>
      <w:r w:rsidRPr="006C2B0E">
        <w:rPr>
          <w:i/>
          <w:u w:val="single"/>
        </w:rPr>
        <w:t>_</w:t>
      </w:r>
      <w:r w:rsidR="00463187">
        <w:rPr>
          <w:i/>
          <w:u w:val="single"/>
        </w:rPr>
        <w:t>»</w:t>
      </w:r>
      <w:r w:rsidRPr="006C2B0E">
        <w:rPr>
          <w:i/>
          <w:u w:val="single"/>
        </w:rPr>
        <w:t>_</w:t>
      </w:r>
      <w:proofErr w:type="gramEnd"/>
      <w:r w:rsidRPr="006C2B0E">
        <w:rPr>
          <w:i/>
          <w:u w:val="single"/>
        </w:rPr>
        <w:t>___ 20__г.</w:t>
      </w:r>
      <w:r w:rsidR="00463187">
        <w:rPr>
          <w:i/>
          <w:u w:val="single"/>
        </w:rPr>
        <w:t xml:space="preserve"> </w:t>
      </w:r>
      <w:r w:rsidRPr="006C2B0E">
        <w:t xml:space="preserve">Срок действия гарантии: по </w:t>
      </w:r>
      <w:r w:rsidR="00463187">
        <w:t>«</w:t>
      </w:r>
      <w:r w:rsidRPr="006C2B0E">
        <w:t>__</w:t>
      </w:r>
      <w:r w:rsidR="00463187">
        <w:t>»</w:t>
      </w:r>
      <w:r w:rsidRPr="006C2B0E">
        <w:t xml:space="preserve">____20__г. включительно. </w:t>
      </w:r>
    </w:p>
    <w:p w14:paraId="32F2FA9B" w14:textId="1F21675F" w:rsidR="00BF227F" w:rsidRPr="006C2B0E" w:rsidRDefault="00463187" w:rsidP="00BF227F">
      <w:pPr>
        <w:pStyle w:val="ad"/>
        <w:ind w:left="360"/>
      </w:pPr>
      <w:r>
        <w:t xml:space="preserve"> </w:t>
      </w:r>
      <w:r w:rsidR="00BF227F" w:rsidRPr="006C2B0E">
        <w:t xml:space="preserve">1.5. Бенефициар по Гарантии </w:t>
      </w:r>
      <w:r w:rsidR="00BF227F" w:rsidRPr="006C2B0E">
        <w:rPr>
          <w:i/>
        </w:rPr>
        <w:t>( указать наименование, ИНН, ОГРН,адрес)</w:t>
      </w:r>
      <w:r w:rsidR="00BF227F" w:rsidRPr="006C2B0E">
        <w:t>:________________________________________________________________________________.</w:t>
      </w:r>
    </w:p>
    <w:p w14:paraId="2E84DA89" w14:textId="77777777" w:rsidR="00BF227F" w:rsidRPr="006C2B0E" w:rsidRDefault="00BF227F" w:rsidP="00BF227F">
      <w:pPr>
        <w:pStyle w:val="ad"/>
        <w:ind w:left="360"/>
      </w:pPr>
    </w:p>
    <w:p w14:paraId="39C08586" w14:textId="77777777" w:rsidR="00BF227F" w:rsidRPr="006C2B0E" w:rsidRDefault="00BF227F" w:rsidP="00BF227F">
      <w:pPr>
        <w:ind w:firstLine="709"/>
        <w:jc w:val="both"/>
      </w:pPr>
      <w:r w:rsidRPr="006C2B0E">
        <w:t>1.6. Гарантия обеспечивает выполнение следующих обязательств Принципала перед Бенефициаром: _________________________________________________________________________.</w:t>
      </w:r>
    </w:p>
    <w:p w14:paraId="29CF31A9" w14:textId="77777777" w:rsidR="00BF227F" w:rsidRPr="006C2B0E" w:rsidRDefault="00BF227F" w:rsidP="00BF227F">
      <w:pPr>
        <w:ind w:firstLine="709"/>
        <w:jc w:val="both"/>
      </w:pPr>
      <w:r w:rsidRPr="006C2B0E">
        <w:t>Обстоятельства, при наступлении которых должна быть выплачена сумма Гарантии: ___________________________________________.</w:t>
      </w:r>
    </w:p>
    <w:p w14:paraId="0CB0DAEB" w14:textId="77777777" w:rsidR="00BF227F" w:rsidRPr="006C2B0E" w:rsidRDefault="00BF227F" w:rsidP="00BF227F">
      <w:pPr>
        <w:ind w:firstLine="709"/>
        <w:jc w:val="both"/>
      </w:pPr>
    </w:p>
    <w:p w14:paraId="77CB1786" w14:textId="31BAEEF8" w:rsidR="00BF227F" w:rsidRPr="006C2B0E" w:rsidRDefault="00463187" w:rsidP="00BF227F">
      <w:pPr>
        <w:ind w:firstLine="709"/>
        <w:jc w:val="both"/>
      </w:pPr>
      <w:r>
        <w:t xml:space="preserve"> </w:t>
      </w:r>
      <w:r w:rsidR="00BF227F" w:rsidRPr="006C2B0E">
        <w:t>1.7. Для осуществления платежа по Гарантии Бенефициар должен представить Гаранту письменное требование об уплате денежной суммы по Гарантии с приложением следующих документов:</w:t>
      </w:r>
      <w:r>
        <w:t xml:space="preserve"> </w:t>
      </w:r>
    </w:p>
    <w:p w14:paraId="45526BB0" w14:textId="22985CBB" w:rsidR="00BF227F" w:rsidRPr="006C2B0E" w:rsidRDefault="00BF227F" w:rsidP="00463187">
      <w:pPr>
        <w:pStyle w:val="afff1"/>
        <w:numPr>
          <w:ilvl w:val="0"/>
          <w:numId w:val="43"/>
        </w:numPr>
        <w:jc w:val="both"/>
      </w:pPr>
      <w:r w:rsidRPr="006C2B0E">
        <w:t>расчет суммы, включаемой в требование по банковской гарантии;</w:t>
      </w:r>
    </w:p>
    <w:p w14:paraId="05FA0A18" w14:textId="4502C1BC" w:rsidR="00BF227F" w:rsidRPr="006C2B0E" w:rsidRDefault="00BF227F" w:rsidP="00463187">
      <w:pPr>
        <w:pStyle w:val="afff1"/>
        <w:numPr>
          <w:ilvl w:val="0"/>
          <w:numId w:val="42"/>
        </w:numPr>
        <w:autoSpaceDE w:val="0"/>
        <w:autoSpaceDN w:val="0"/>
        <w:adjustRightInd w:val="0"/>
        <w:jc w:val="both"/>
      </w:pPr>
      <w:r w:rsidRPr="006C2B0E">
        <w:t>платежного поручения, подтверждающего перечисление Бенефициаром аванса Принципалу по нижеуказанному Контракту, с отметкой банка Бенефициара либо органа Федерального казначейства об исполнении (если требование по гарантии предъявлено в случае ненадлежащего исполнения Принципалом обязательств по возврату аванса)- заверенная Бенефициаром копия;</w:t>
      </w:r>
    </w:p>
    <w:p w14:paraId="6461F550" w14:textId="4430C228" w:rsidR="00BF227F" w:rsidRPr="006C2B0E" w:rsidRDefault="00BF227F" w:rsidP="00463187">
      <w:pPr>
        <w:pStyle w:val="afff1"/>
        <w:numPr>
          <w:ilvl w:val="0"/>
          <w:numId w:val="42"/>
        </w:numPr>
        <w:autoSpaceDE w:val="0"/>
        <w:autoSpaceDN w:val="0"/>
        <w:adjustRightInd w:val="0"/>
        <w:jc w:val="both"/>
      </w:pPr>
      <w:r w:rsidRPr="006C2B0E">
        <w:t>документов, подтверждающих факт наступления гарантийного случая в соответствии с условиями нижеуказанного Контракта (если требование по гарантии предъявлено в случае ненадлежащего исполнения Принципалом обязательств в период действия гарантийного срока) - заверенные Бенефициаром копии;</w:t>
      </w:r>
    </w:p>
    <w:p w14:paraId="1D0CD98D" w14:textId="05D06951" w:rsidR="00BF227F" w:rsidRPr="006C2B0E" w:rsidRDefault="00BF227F" w:rsidP="00463187">
      <w:pPr>
        <w:pStyle w:val="afff1"/>
        <w:numPr>
          <w:ilvl w:val="0"/>
          <w:numId w:val="42"/>
        </w:numPr>
        <w:autoSpaceDE w:val="0"/>
        <w:autoSpaceDN w:val="0"/>
        <w:adjustRightInd w:val="0"/>
        <w:jc w:val="both"/>
      </w:pPr>
      <w:r w:rsidRPr="006C2B0E">
        <w:t>документов, подтверждающих полномочия лица, подписавшего требование по гарантии: решения об избрании, приказа о назначении – если требование подписано единоличным исполнительным органом Бенефициара;</w:t>
      </w:r>
      <w:r w:rsidR="00463187">
        <w:t xml:space="preserve"> </w:t>
      </w:r>
      <w:r w:rsidRPr="006C2B0E">
        <w:t>доверенности – если требование подписано иным</w:t>
      </w:r>
      <w:r w:rsidR="00463187">
        <w:t xml:space="preserve"> </w:t>
      </w:r>
      <w:r w:rsidRPr="006C2B0E">
        <w:t>уполномоченным лицом (заверенные Бенефициаром копии).</w:t>
      </w:r>
    </w:p>
    <w:p w14:paraId="1102C7BF" w14:textId="77777777" w:rsidR="00BF227F" w:rsidRPr="006C2B0E" w:rsidRDefault="00BF227F" w:rsidP="00BF227F">
      <w:pPr>
        <w:jc w:val="both"/>
      </w:pPr>
    </w:p>
    <w:p w14:paraId="32B5B5D7" w14:textId="77777777" w:rsidR="00BF227F" w:rsidRPr="006C2B0E" w:rsidRDefault="00BF227F" w:rsidP="00BF227F">
      <w:r w:rsidRPr="006C2B0E">
        <w:t>Генеральный директор</w:t>
      </w:r>
    </w:p>
    <w:p w14:paraId="000DCF94" w14:textId="77777777" w:rsidR="00BF227F" w:rsidRPr="006C2B0E" w:rsidRDefault="00BF227F" w:rsidP="00BF227F"/>
    <w:p w14:paraId="2CE10568" w14:textId="77777777" w:rsidR="00BF227F" w:rsidRPr="006C2B0E" w:rsidRDefault="00BF227F" w:rsidP="00BF227F">
      <w:r w:rsidRPr="006C2B0E">
        <w:t>_____________________________________</w:t>
      </w:r>
    </w:p>
    <w:p w14:paraId="4F9939CD" w14:textId="77777777" w:rsidR="00BF227F" w:rsidRPr="006C2B0E" w:rsidRDefault="00BF227F" w:rsidP="00BF227F"/>
    <w:p w14:paraId="444B5ED7" w14:textId="77777777" w:rsidR="00BF227F" w:rsidRPr="006C2B0E" w:rsidRDefault="00BF227F" w:rsidP="00BF227F">
      <w:r w:rsidRPr="006C2B0E">
        <w:t>Главный бухгалтер</w:t>
      </w:r>
    </w:p>
    <w:p w14:paraId="1A823121" w14:textId="77777777" w:rsidR="00BF227F" w:rsidRPr="006C2B0E" w:rsidRDefault="00BF227F" w:rsidP="00BF227F"/>
    <w:p w14:paraId="0FA37C5C" w14:textId="77777777" w:rsidR="00BF227F" w:rsidRPr="006C2B0E" w:rsidRDefault="00BF227F" w:rsidP="00BF227F">
      <w:r w:rsidRPr="006C2B0E">
        <w:t>_____________________________________</w:t>
      </w:r>
    </w:p>
    <w:p w14:paraId="0DE67FD6" w14:textId="77777777" w:rsidR="00BF227F" w:rsidRPr="006C2B0E" w:rsidRDefault="00BF227F" w:rsidP="00BF227F"/>
    <w:p w14:paraId="5EC2E0E0" w14:textId="2E0DC78A" w:rsidR="00BF227F" w:rsidRPr="006C2B0E" w:rsidRDefault="00463187" w:rsidP="00BF227F">
      <w:r>
        <w:t>«</w:t>
      </w:r>
      <w:r w:rsidR="00BF227F" w:rsidRPr="006C2B0E">
        <w:t>_____</w:t>
      </w:r>
      <w:r>
        <w:t xml:space="preserve">» </w:t>
      </w:r>
      <w:r w:rsidR="00BF227F" w:rsidRPr="006C2B0E">
        <w:t>_________ 20___ г.</w:t>
      </w:r>
    </w:p>
    <w:p w14:paraId="7539CAB0" w14:textId="77777777" w:rsidR="00BF227F" w:rsidRPr="006C2B0E" w:rsidRDefault="00BF227F" w:rsidP="00BF227F"/>
    <w:p w14:paraId="4521AF8F" w14:textId="77777777" w:rsidR="00BF227F" w:rsidRPr="006C2B0E" w:rsidRDefault="00BF227F" w:rsidP="00BF227F">
      <w:pPr>
        <w:ind w:firstLine="709"/>
        <w:jc w:val="both"/>
      </w:pPr>
      <w:proofErr w:type="spellStart"/>
      <w:r w:rsidRPr="006C2B0E">
        <w:t>м.п</w:t>
      </w:r>
      <w:proofErr w:type="spellEnd"/>
      <w:r w:rsidRPr="006C2B0E">
        <w:t>.</w:t>
      </w:r>
    </w:p>
    <w:p w14:paraId="3858D0E6" w14:textId="77777777" w:rsidR="00BF227F" w:rsidRPr="006C2B0E" w:rsidRDefault="00BF227F" w:rsidP="00BF227F">
      <w:pPr>
        <w:ind w:firstLine="709"/>
        <w:jc w:val="both"/>
      </w:pPr>
    </w:p>
    <w:p w14:paraId="4252DA20" w14:textId="77777777" w:rsidR="00BF227F" w:rsidRPr="006C2B0E" w:rsidRDefault="00BF227F" w:rsidP="00BF227F">
      <w:pPr>
        <w:pBdr>
          <w:bottom w:val="single" w:sz="12" w:space="1" w:color="auto"/>
        </w:pBdr>
        <w:ind w:firstLine="709"/>
        <w:jc w:val="both"/>
      </w:pPr>
    </w:p>
    <w:p w14:paraId="7F86DDE8" w14:textId="77777777" w:rsidR="00BF227F" w:rsidRPr="006C2B0E" w:rsidRDefault="00BF227F" w:rsidP="00BF227F">
      <w:pPr>
        <w:ind w:firstLine="709"/>
        <w:jc w:val="both"/>
      </w:pPr>
    </w:p>
    <w:p w14:paraId="73FBF6C7" w14:textId="77777777" w:rsidR="00BF227F" w:rsidRPr="006C2B0E" w:rsidRDefault="00BF227F" w:rsidP="00BF227F">
      <w:pPr>
        <w:ind w:firstLine="709"/>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1992"/>
        <w:gridCol w:w="3899"/>
        <w:gridCol w:w="1933"/>
      </w:tblGrid>
      <w:tr w:rsidR="00BF227F" w:rsidRPr="006C2B0E" w14:paraId="72DC5A6F" w14:textId="77777777" w:rsidTr="00463187">
        <w:tc>
          <w:tcPr>
            <w:tcW w:w="10134" w:type="dxa"/>
            <w:gridSpan w:val="4"/>
            <w:shd w:val="clear" w:color="auto" w:fill="800080"/>
          </w:tcPr>
          <w:p w14:paraId="243726E8" w14:textId="77777777" w:rsidR="00BF227F" w:rsidRPr="006C2B0E" w:rsidRDefault="00BF227F" w:rsidP="00463187">
            <w:pPr>
              <w:rPr>
                <w:b/>
                <w:color w:val="FFFFFF"/>
                <w:spacing w:val="-6"/>
              </w:rPr>
            </w:pPr>
            <w:r w:rsidRPr="006C2B0E">
              <w:rPr>
                <w:b/>
                <w:color w:val="FFFFFF"/>
                <w:spacing w:val="-6"/>
              </w:rPr>
              <w:t>ОТМЕТКИ СОТРУДНИКА ГАРАНТА</w:t>
            </w:r>
          </w:p>
        </w:tc>
      </w:tr>
      <w:tr w:rsidR="00BF227F" w:rsidRPr="006C2B0E" w14:paraId="3737C431" w14:textId="77777777" w:rsidTr="00463187">
        <w:tc>
          <w:tcPr>
            <w:tcW w:w="2008" w:type="dxa"/>
            <w:shd w:val="clear" w:color="auto" w:fill="auto"/>
          </w:tcPr>
          <w:p w14:paraId="0A865175" w14:textId="77777777" w:rsidR="00BF227F" w:rsidRPr="006C2B0E" w:rsidRDefault="00BF227F" w:rsidP="00463187">
            <w:pPr>
              <w:jc w:val="right"/>
              <w:rPr>
                <w:spacing w:val="-6"/>
                <w:lang w:val="en-US"/>
              </w:rPr>
            </w:pPr>
            <w:r w:rsidRPr="006C2B0E">
              <w:rPr>
                <w:spacing w:val="-6"/>
              </w:rPr>
              <w:t>Заявление принято Гарантом</w:t>
            </w:r>
            <w:r w:rsidRPr="006C2B0E">
              <w:rPr>
                <w:spacing w:val="-6"/>
                <w:lang w:val="en-US"/>
              </w:rPr>
              <w:t>:</w:t>
            </w:r>
          </w:p>
        </w:tc>
        <w:tc>
          <w:tcPr>
            <w:tcW w:w="2046" w:type="dxa"/>
            <w:shd w:val="clear" w:color="auto" w:fill="auto"/>
          </w:tcPr>
          <w:p w14:paraId="5DEFB62A" w14:textId="77777777" w:rsidR="00BF227F" w:rsidRPr="006C2B0E" w:rsidRDefault="00BF227F" w:rsidP="00463187">
            <w:pPr>
              <w:jc w:val="center"/>
              <w:rPr>
                <w:color w:val="999999"/>
                <w:spacing w:val="-6"/>
              </w:rPr>
            </w:pPr>
            <w:r w:rsidRPr="006C2B0E">
              <w:rPr>
                <w:color w:val="999999"/>
                <w:spacing w:val="-6"/>
              </w:rPr>
              <w:t>Подпись</w:t>
            </w:r>
          </w:p>
        </w:tc>
        <w:tc>
          <w:tcPr>
            <w:tcW w:w="4083" w:type="dxa"/>
            <w:shd w:val="clear" w:color="auto" w:fill="auto"/>
          </w:tcPr>
          <w:p w14:paraId="502C6018" w14:textId="77777777" w:rsidR="00BF227F" w:rsidRPr="006C2B0E" w:rsidRDefault="00BF227F" w:rsidP="00463187">
            <w:pPr>
              <w:jc w:val="center"/>
              <w:rPr>
                <w:color w:val="999999"/>
                <w:spacing w:val="-6"/>
              </w:rPr>
            </w:pPr>
            <w:r w:rsidRPr="006C2B0E">
              <w:rPr>
                <w:color w:val="999999"/>
                <w:spacing w:val="-6"/>
              </w:rPr>
              <w:t>ФИО</w:t>
            </w:r>
          </w:p>
        </w:tc>
        <w:tc>
          <w:tcPr>
            <w:tcW w:w="1997" w:type="dxa"/>
            <w:shd w:val="clear" w:color="auto" w:fill="auto"/>
          </w:tcPr>
          <w:p w14:paraId="516F55B4" w14:textId="77777777" w:rsidR="00BF227F" w:rsidRPr="006C2B0E" w:rsidRDefault="00BF227F" w:rsidP="00463187">
            <w:pPr>
              <w:jc w:val="center"/>
              <w:rPr>
                <w:color w:val="999999"/>
                <w:spacing w:val="-6"/>
              </w:rPr>
            </w:pPr>
            <w:r w:rsidRPr="006C2B0E">
              <w:rPr>
                <w:color w:val="999999"/>
                <w:spacing w:val="-6"/>
              </w:rPr>
              <w:t>Время и дата</w:t>
            </w:r>
          </w:p>
        </w:tc>
      </w:tr>
      <w:tr w:rsidR="00BF227F" w:rsidRPr="006C2B0E" w14:paraId="7905A2A0" w14:textId="77777777" w:rsidTr="00463187">
        <w:tc>
          <w:tcPr>
            <w:tcW w:w="2008" w:type="dxa"/>
            <w:shd w:val="clear" w:color="auto" w:fill="auto"/>
          </w:tcPr>
          <w:p w14:paraId="716E518E" w14:textId="77777777" w:rsidR="00BF227F" w:rsidRPr="006C2B0E" w:rsidRDefault="00BF227F" w:rsidP="00463187">
            <w:pPr>
              <w:jc w:val="right"/>
              <w:rPr>
                <w:spacing w:val="-6"/>
                <w:lang w:val="en-US"/>
              </w:rPr>
            </w:pPr>
            <w:r w:rsidRPr="006C2B0E">
              <w:rPr>
                <w:spacing w:val="-6"/>
              </w:rPr>
              <w:t>Заявление одобрено Гарантом</w:t>
            </w:r>
            <w:r w:rsidRPr="006C2B0E">
              <w:rPr>
                <w:spacing w:val="-6"/>
                <w:lang w:val="en-US"/>
              </w:rPr>
              <w:t>:</w:t>
            </w:r>
          </w:p>
        </w:tc>
        <w:tc>
          <w:tcPr>
            <w:tcW w:w="2046" w:type="dxa"/>
            <w:shd w:val="clear" w:color="auto" w:fill="auto"/>
          </w:tcPr>
          <w:p w14:paraId="303BB8E9" w14:textId="77777777" w:rsidR="00BF227F" w:rsidRPr="006C2B0E" w:rsidRDefault="00BF227F" w:rsidP="00463187">
            <w:pPr>
              <w:jc w:val="center"/>
              <w:rPr>
                <w:color w:val="999999"/>
                <w:spacing w:val="-6"/>
              </w:rPr>
            </w:pPr>
            <w:r w:rsidRPr="006C2B0E">
              <w:rPr>
                <w:color w:val="999999"/>
                <w:spacing w:val="-6"/>
              </w:rPr>
              <w:t>Подпись</w:t>
            </w:r>
          </w:p>
        </w:tc>
        <w:tc>
          <w:tcPr>
            <w:tcW w:w="4083" w:type="dxa"/>
            <w:shd w:val="clear" w:color="auto" w:fill="auto"/>
          </w:tcPr>
          <w:p w14:paraId="7E319417" w14:textId="77777777" w:rsidR="00BF227F" w:rsidRPr="006C2B0E" w:rsidRDefault="00BF227F" w:rsidP="00463187">
            <w:pPr>
              <w:jc w:val="center"/>
              <w:rPr>
                <w:color w:val="999999"/>
                <w:spacing w:val="-6"/>
              </w:rPr>
            </w:pPr>
            <w:r w:rsidRPr="006C2B0E">
              <w:rPr>
                <w:color w:val="999999"/>
                <w:spacing w:val="-6"/>
              </w:rPr>
              <w:t>ФИО</w:t>
            </w:r>
          </w:p>
        </w:tc>
        <w:tc>
          <w:tcPr>
            <w:tcW w:w="1997" w:type="dxa"/>
            <w:shd w:val="clear" w:color="auto" w:fill="auto"/>
          </w:tcPr>
          <w:p w14:paraId="4F0B2134" w14:textId="77777777" w:rsidR="00BF227F" w:rsidRPr="006C2B0E" w:rsidRDefault="00BF227F" w:rsidP="00463187">
            <w:pPr>
              <w:jc w:val="center"/>
              <w:rPr>
                <w:color w:val="999999"/>
                <w:spacing w:val="-6"/>
              </w:rPr>
            </w:pPr>
            <w:r w:rsidRPr="006C2B0E">
              <w:rPr>
                <w:color w:val="999999"/>
                <w:spacing w:val="-6"/>
              </w:rPr>
              <w:t>Время и дата</w:t>
            </w:r>
          </w:p>
        </w:tc>
      </w:tr>
      <w:tr w:rsidR="00BF227F" w:rsidRPr="006C2B0E" w14:paraId="525DFE6D" w14:textId="77777777" w:rsidTr="00463187">
        <w:tc>
          <w:tcPr>
            <w:tcW w:w="2008" w:type="dxa"/>
            <w:shd w:val="clear" w:color="auto" w:fill="auto"/>
          </w:tcPr>
          <w:p w14:paraId="683CD30D" w14:textId="3AF610DC" w:rsidR="00BF227F" w:rsidRPr="006C2B0E" w:rsidRDefault="00BF227F" w:rsidP="00463187">
            <w:pPr>
              <w:jc w:val="right"/>
              <w:rPr>
                <w:spacing w:val="-6"/>
              </w:rPr>
            </w:pPr>
            <w:r w:rsidRPr="006C2B0E">
              <w:rPr>
                <w:spacing w:val="-6"/>
              </w:rPr>
              <w:t>Гарантии присвоен №</w:t>
            </w:r>
            <w:r w:rsidR="00463187">
              <w:rPr>
                <w:spacing w:val="-6"/>
              </w:rPr>
              <w:t xml:space="preserve"> </w:t>
            </w:r>
          </w:p>
        </w:tc>
        <w:tc>
          <w:tcPr>
            <w:tcW w:w="8126" w:type="dxa"/>
            <w:gridSpan w:val="3"/>
            <w:shd w:val="clear" w:color="auto" w:fill="auto"/>
          </w:tcPr>
          <w:p w14:paraId="00798E8A" w14:textId="77777777" w:rsidR="00BF227F" w:rsidRPr="006C2B0E" w:rsidRDefault="00BF227F" w:rsidP="00463187">
            <w:pPr>
              <w:jc w:val="center"/>
              <w:rPr>
                <w:color w:val="999999"/>
                <w:spacing w:val="-6"/>
              </w:rPr>
            </w:pPr>
          </w:p>
        </w:tc>
      </w:tr>
      <w:tr w:rsidR="00BF227F" w:rsidRPr="006C2B0E" w14:paraId="6EE14062" w14:textId="77777777" w:rsidTr="00463187">
        <w:tc>
          <w:tcPr>
            <w:tcW w:w="2008" w:type="dxa"/>
            <w:shd w:val="clear" w:color="auto" w:fill="auto"/>
          </w:tcPr>
          <w:p w14:paraId="7AF68193" w14:textId="77777777" w:rsidR="00BF227F" w:rsidRPr="006C2B0E" w:rsidRDefault="00BF227F" w:rsidP="00463187">
            <w:pPr>
              <w:jc w:val="both"/>
              <w:rPr>
                <w:spacing w:val="-6"/>
              </w:rPr>
            </w:pPr>
            <w:r w:rsidRPr="006C2B0E">
              <w:t xml:space="preserve">Внутренний счет для учета суммы Покрытия по Гарантии № </w:t>
            </w:r>
          </w:p>
        </w:tc>
        <w:tc>
          <w:tcPr>
            <w:tcW w:w="8126" w:type="dxa"/>
            <w:gridSpan w:val="3"/>
            <w:shd w:val="clear" w:color="auto" w:fill="auto"/>
          </w:tcPr>
          <w:p w14:paraId="5DD5D1DF" w14:textId="77777777" w:rsidR="00BF227F" w:rsidRPr="006C2B0E" w:rsidRDefault="00BF227F" w:rsidP="00463187">
            <w:pPr>
              <w:jc w:val="center"/>
              <w:rPr>
                <w:color w:val="999999"/>
                <w:spacing w:val="-6"/>
              </w:rPr>
            </w:pPr>
          </w:p>
        </w:tc>
      </w:tr>
    </w:tbl>
    <w:p w14:paraId="526FF0C7" w14:textId="77777777" w:rsidR="00BF227F" w:rsidRPr="006C2B0E" w:rsidRDefault="00BF227F" w:rsidP="00BF227F">
      <w:pPr>
        <w:jc w:val="both"/>
        <w:rPr>
          <w:snapToGrid w:val="0"/>
        </w:rPr>
      </w:pPr>
    </w:p>
    <w:p w14:paraId="2B74E1D4" w14:textId="77777777" w:rsidR="00BF227F" w:rsidRPr="006C2B0E" w:rsidRDefault="00BF227F" w:rsidP="00BF227F">
      <w:pPr>
        <w:jc w:val="both"/>
        <w:rPr>
          <w:snapToGrid w:val="0"/>
        </w:rPr>
      </w:pPr>
    </w:p>
    <w:p w14:paraId="3E084C32" w14:textId="77777777" w:rsidR="00BF227F" w:rsidRPr="006C2B0E" w:rsidRDefault="00BF227F" w:rsidP="00BF227F">
      <w:pPr>
        <w:rPr>
          <w:i/>
        </w:rPr>
      </w:pPr>
    </w:p>
    <w:p w14:paraId="5F5FED42" w14:textId="705CD2B6" w:rsidR="00BF227F" w:rsidRPr="006C2B0E" w:rsidRDefault="00BF227F" w:rsidP="00BF227F">
      <w:pPr>
        <w:rPr>
          <w:b/>
        </w:rPr>
      </w:pPr>
      <w:r w:rsidRPr="006C2B0E">
        <w:rPr>
          <w:b/>
        </w:rPr>
        <w:t>Гарант:</w:t>
      </w:r>
      <w:r w:rsidR="00463187">
        <w:rPr>
          <w:b/>
        </w:rPr>
        <w:t xml:space="preserve"> </w:t>
      </w:r>
      <w:r w:rsidRPr="006C2B0E">
        <w:rPr>
          <w:b/>
        </w:rPr>
        <w:t>Принципал:</w:t>
      </w:r>
    </w:p>
    <w:p w14:paraId="7E1DE7AC" w14:textId="77777777" w:rsidR="00BF227F" w:rsidRPr="006C2B0E" w:rsidRDefault="00BF227F" w:rsidP="00BF227F">
      <w:pPr>
        <w:rPr>
          <w:b/>
        </w:rPr>
      </w:pPr>
    </w:p>
    <w:p w14:paraId="5C4DA47F" w14:textId="438034AB" w:rsidR="00BF227F" w:rsidRPr="006C2B0E" w:rsidRDefault="00BF227F" w:rsidP="00BF227F">
      <w:pPr>
        <w:rPr>
          <w:b/>
        </w:rPr>
      </w:pPr>
      <w:r w:rsidRPr="006C2B0E">
        <w:rPr>
          <w:b/>
        </w:rPr>
        <w:t xml:space="preserve">Управляющий ДО </w:t>
      </w:r>
      <w:r w:rsidR="00463187">
        <w:rPr>
          <w:b/>
        </w:rPr>
        <w:t>«</w:t>
      </w:r>
      <w:r w:rsidRPr="006C2B0E">
        <w:rPr>
          <w:b/>
        </w:rPr>
        <w:t xml:space="preserve">Отделение </w:t>
      </w:r>
      <w:r w:rsidR="00463187">
        <w:rPr>
          <w:b/>
        </w:rPr>
        <w:t>«</w:t>
      </w:r>
      <w:r w:rsidRPr="006C2B0E">
        <w:rPr>
          <w:b/>
        </w:rPr>
        <w:t>Таганское</w:t>
      </w:r>
      <w:r w:rsidR="00463187">
        <w:rPr>
          <w:b/>
        </w:rPr>
        <w:t>»</w:t>
      </w:r>
      <w:r w:rsidRPr="006C2B0E">
        <w:rPr>
          <w:b/>
        </w:rPr>
        <w:t xml:space="preserve"> </w:t>
      </w:r>
    </w:p>
    <w:p w14:paraId="29AC9573" w14:textId="61E3E1B5" w:rsidR="00BF227F" w:rsidRPr="006C2B0E" w:rsidRDefault="00BF227F" w:rsidP="00BF227F">
      <w:pPr>
        <w:rPr>
          <w:b/>
        </w:rPr>
      </w:pPr>
      <w:r w:rsidRPr="006C2B0E">
        <w:rPr>
          <w:b/>
        </w:rPr>
        <w:t xml:space="preserve">ПАО </w:t>
      </w:r>
      <w:r w:rsidR="00463187">
        <w:rPr>
          <w:b/>
        </w:rPr>
        <w:t>«</w:t>
      </w:r>
      <w:proofErr w:type="spellStart"/>
      <w:r w:rsidRPr="006C2B0E">
        <w:rPr>
          <w:b/>
        </w:rPr>
        <w:t>Совкомбанк</w:t>
      </w:r>
      <w:proofErr w:type="spellEnd"/>
      <w:r w:rsidR="00463187">
        <w:rPr>
          <w:b/>
        </w:rPr>
        <w:t xml:space="preserve">» </w:t>
      </w:r>
      <w:r w:rsidRPr="006C2B0E">
        <w:rPr>
          <w:b/>
        </w:rPr>
        <w:t>Генеральный директор</w:t>
      </w:r>
    </w:p>
    <w:p w14:paraId="5CEE132D" w14:textId="77777777" w:rsidR="00BF227F" w:rsidRPr="006C2B0E" w:rsidRDefault="00BF227F" w:rsidP="00BF227F">
      <w:pPr>
        <w:rPr>
          <w:b/>
        </w:rPr>
      </w:pPr>
    </w:p>
    <w:p w14:paraId="34627A3E" w14:textId="5FEB8B54" w:rsidR="00BF227F" w:rsidRPr="006C2B0E" w:rsidRDefault="00BF227F" w:rsidP="00BF227F">
      <w:pPr>
        <w:rPr>
          <w:b/>
        </w:rPr>
      </w:pPr>
      <w:r w:rsidRPr="006C2B0E">
        <w:rPr>
          <w:b/>
        </w:rPr>
        <w:t>_____________________/</w:t>
      </w:r>
      <w:proofErr w:type="spellStart"/>
      <w:r w:rsidRPr="006C2B0E">
        <w:rPr>
          <w:b/>
        </w:rPr>
        <w:t>Брендак</w:t>
      </w:r>
      <w:proofErr w:type="spellEnd"/>
      <w:r w:rsidRPr="006C2B0E">
        <w:rPr>
          <w:b/>
        </w:rPr>
        <w:t xml:space="preserve"> Д.В./</w:t>
      </w:r>
      <w:r w:rsidR="00463187">
        <w:rPr>
          <w:b/>
        </w:rPr>
        <w:t xml:space="preserve"> </w:t>
      </w:r>
      <w:r w:rsidRPr="006C2B0E">
        <w:rPr>
          <w:b/>
        </w:rPr>
        <w:t>__________________/</w:t>
      </w:r>
      <w:proofErr w:type="spellStart"/>
      <w:r w:rsidRPr="006C2B0E">
        <w:rPr>
          <w:b/>
        </w:rPr>
        <w:t>Спектор</w:t>
      </w:r>
      <w:proofErr w:type="spellEnd"/>
      <w:r w:rsidRPr="006C2B0E">
        <w:rPr>
          <w:b/>
        </w:rPr>
        <w:t xml:space="preserve"> В.С./</w:t>
      </w:r>
    </w:p>
    <w:p w14:paraId="40F86EA5" w14:textId="5FB05680" w:rsidR="00BF227F" w:rsidRPr="006C2B0E" w:rsidRDefault="00BF227F" w:rsidP="00BF227F">
      <w:pPr>
        <w:rPr>
          <w:b/>
        </w:rPr>
      </w:pPr>
      <w:r w:rsidRPr="006C2B0E">
        <w:rPr>
          <w:b/>
        </w:rPr>
        <w:tab/>
      </w:r>
      <w:proofErr w:type="spellStart"/>
      <w:r w:rsidRPr="006C2B0E">
        <w:rPr>
          <w:b/>
        </w:rPr>
        <w:t>м.п</w:t>
      </w:r>
      <w:proofErr w:type="spellEnd"/>
      <w:r w:rsidRPr="006C2B0E">
        <w:rPr>
          <w:b/>
        </w:rPr>
        <w:t>.</w:t>
      </w:r>
      <w:r w:rsidRPr="006C2B0E">
        <w:rPr>
          <w:b/>
        </w:rPr>
        <w:tab/>
      </w:r>
      <w:r w:rsidR="00463187">
        <w:rPr>
          <w:b/>
        </w:rPr>
        <w:t xml:space="preserve"> </w:t>
      </w:r>
    </w:p>
    <w:p w14:paraId="15B98CC8" w14:textId="35B55D0C" w:rsidR="00BF227F" w:rsidRPr="006C2B0E" w:rsidRDefault="00463187" w:rsidP="00BF227F">
      <w:pPr>
        <w:rPr>
          <w:b/>
        </w:rPr>
      </w:pPr>
      <w:r>
        <w:rPr>
          <w:b/>
        </w:rPr>
        <w:t xml:space="preserve"> </w:t>
      </w:r>
      <w:r w:rsidR="00BF227F" w:rsidRPr="006C2B0E">
        <w:rPr>
          <w:b/>
        </w:rPr>
        <w:t xml:space="preserve">Главный бухгалтер </w:t>
      </w:r>
    </w:p>
    <w:p w14:paraId="0A5A8A29" w14:textId="77777777" w:rsidR="00BF227F" w:rsidRPr="006C2B0E" w:rsidRDefault="00BF227F" w:rsidP="00BF227F">
      <w:pPr>
        <w:rPr>
          <w:b/>
        </w:rPr>
      </w:pPr>
    </w:p>
    <w:p w14:paraId="4E72EE88" w14:textId="1189B8A6" w:rsidR="00BF227F" w:rsidRPr="006C2B0E" w:rsidRDefault="00463187" w:rsidP="00BF227F">
      <w:pPr>
        <w:rPr>
          <w:b/>
        </w:rPr>
      </w:pPr>
      <w:r>
        <w:rPr>
          <w:b/>
        </w:rPr>
        <w:t xml:space="preserve"> </w:t>
      </w:r>
      <w:r w:rsidR="00BF227F" w:rsidRPr="006C2B0E">
        <w:rPr>
          <w:b/>
        </w:rPr>
        <w:t>___________________/</w:t>
      </w:r>
      <w:proofErr w:type="spellStart"/>
      <w:r w:rsidR="00BF227F" w:rsidRPr="006C2B0E">
        <w:rPr>
          <w:b/>
        </w:rPr>
        <w:t>Ганцева</w:t>
      </w:r>
      <w:proofErr w:type="spellEnd"/>
      <w:r w:rsidR="00BF227F" w:rsidRPr="006C2B0E">
        <w:rPr>
          <w:b/>
        </w:rPr>
        <w:t xml:space="preserve"> А.В./</w:t>
      </w:r>
    </w:p>
    <w:p w14:paraId="2A35B49E" w14:textId="46FB598D" w:rsidR="00BF227F" w:rsidRPr="006C2B0E" w:rsidRDefault="00463187" w:rsidP="00BF227F">
      <w:pPr>
        <w:rPr>
          <w:b/>
        </w:rPr>
      </w:pPr>
      <w:r>
        <w:rPr>
          <w:b/>
        </w:rPr>
        <w:t xml:space="preserve"> </w:t>
      </w:r>
      <w:proofErr w:type="spellStart"/>
      <w:r w:rsidR="00BF227F" w:rsidRPr="006C2B0E">
        <w:rPr>
          <w:b/>
        </w:rPr>
        <w:t>м.п</w:t>
      </w:r>
      <w:proofErr w:type="spellEnd"/>
      <w:r w:rsidR="00BF227F" w:rsidRPr="006C2B0E">
        <w:rPr>
          <w:b/>
        </w:rPr>
        <w:t>.</w:t>
      </w:r>
    </w:p>
    <w:p w14:paraId="695EE9BD" w14:textId="77777777" w:rsidR="00BF227F" w:rsidRPr="006C2B0E" w:rsidRDefault="00BF227F" w:rsidP="00BF227F">
      <w:pPr>
        <w:rPr>
          <w:b/>
        </w:rPr>
      </w:pPr>
    </w:p>
    <w:p w14:paraId="7939D76A" w14:textId="77777777" w:rsidR="00BF227F" w:rsidRPr="006C2B0E" w:rsidRDefault="00BF227F" w:rsidP="00BF227F">
      <w:pPr>
        <w:jc w:val="both"/>
        <w:rPr>
          <w:snapToGrid w:val="0"/>
        </w:rPr>
      </w:pPr>
      <w:r w:rsidRPr="006C2B0E">
        <w:rPr>
          <w:snapToGrid w:val="0"/>
        </w:rPr>
        <w:br w:type="page"/>
      </w:r>
    </w:p>
    <w:p w14:paraId="3B0A02F5" w14:textId="77777777" w:rsidR="00BF227F" w:rsidRPr="006C2B0E" w:rsidRDefault="00BF227F" w:rsidP="00BF227F">
      <w:pPr>
        <w:jc w:val="right"/>
      </w:pPr>
      <w:r w:rsidRPr="006C2B0E">
        <w:lastRenderedPageBreak/>
        <w:t xml:space="preserve">Приложение № 2 </w:t>
      </w:r>
    </w:p>
    <w:p w14:paraId="0A2037D1" w14:textId="77777777" w:rsidR="00BF227F" w:rsidRPr="006C2B0E" w:rsidRDefault="00BF227F" w:rsidP="00BF227F">
      <w:pPr>
        <w:jc w:val="right"/>
      </w:pPr>
      <w:r w:rsidRPr="006C2B0E">
        <w:t>к Договору № 543/Т-Г/19 об организации выпуска</w:t>
      </w:r>
    </w:p>
    <w:p w14:paraId="1109F2FE" w14:textId="1312975B" w:rsidR="00BF227F" w:rsidRPr="006C2B0E" w:rsidRDefault="00463187" w:rsidP="00BF227F">
      <w:pPr>
        <w:jc w:val="right"/>
      </w:pPr>
      <w:r>
        <w:t xml:space="preserve"> </w:t>
      </w:r>
      <w:r w:rsidR="00BF227F" w:rsidRPr="006C2B0E">
        <w:t xml:space="preserve">нескольких непокрытых банковских гарантий (по 44-ФЗ) от </w:t>
      </w:r>
      <w:r>
        <w:t>«0</w:t>
      </w:r>
      <w:r w:rsidR="00BF227F" w:rsidRPr="006C2B0E">
        <w:t>6</w:t>
      </w:r>
      <w:r>
        <w:t>»</w:t>
      </w:r>
      <w:r w:rsidR="00BF227F" w:rsidRPr="006C2B0E">
        <w:t xml:space="preserve"> </w:t>
      </w:r>
      <w:r>
        <w:t>февраля</w:t>
      </w:r>
      <w:r w:rsidR="00BF227F" w:rsidRPr="006C2B0E">
        <w:t xml:space="preserve"> 2019 г.</w:t>
      </w:r>
      <w:r>
        <w:t xml:space="preserve"> </w:t>
      </w:r>
    </w:p>
    <w:p w14:paraId="45BBB83D" w14:textId="77777777" w:rsidR="00BF227F" w:rsidRPr="006C2B0E" w:rsidRDefault="00BF227F" w:rsidP="00BF227F">
      <w:pPr>
        <w:jc w:val="both"/>
        <w:rPr>
          <w:snapToGrid w:val="0"/>
        </w:rPr>
      </w:pPr>
    </w:p>
    <w:p w14:paraId="4D97DE51" w14:textId="77777777" w:rsidR="00BF227F" w:rsidRPr="006C2B0E" w:rsidRDefault="00BF227F" w:rsidP="00BF227F">
      <w:pPr>
        <w:pStyle w:val="54"/>
        <w:rPr>
          <w:b w:val="0"/>
          <w:sz w:val="20"/>
        </w:rPr>
      </w:pPr>
      <w:r w:rsidRPr="006C2B0E">
        <w:rPr>
          <w:sz w:val="20"/>
        </w:rPr>
        <w:t>Банковская гарантия № ______/__</w:t>
      </w:r>
    </w:p>
    <w:p w14:paraId="5638A151" w14:textId="77777777" w:rsidR="00BF227F" w:rsidRPr="006C2B0E" w:rsidRDefault="00BF227F" w:rsidP="00BF227F"/>
    <w:p w14:paraId="55917CBD" w14:textId="037CB551" w:rsidR="00BF227F" w:rsidRPr="006C2B0E" w:rsidRDefault="00BF227F" w:rsidP="00BF227F">
      <w:pPr>
        <w:pStyle w:val="11"/>
        <w:keepNext w:val="0"/>
        <w:jc w:val="left"/>
        <w:rPr>
          <w:sz w:val="20"/>
        </w:rPr>
      </w:pPr>
      <w:r w:rsidRPr="006C2B0E">
        <w:rPr>
          <w:sz w:val="20"/>
        </w:rPr>
        <w:t>г. Москва</w:t>
      </w:r>
      <w:r w:rsidRPr="006C2B0E">
        <w:rPr>
          <w:sz w:val="20"/>
        </w:rPr>
        <w:tab/>
      </w:r>
      <w:r w:rsidRPr="006C2B0E">
        <w:rPr>
          <w:sz w:val="20"/>
        </w:rPr>
        <w:tab/>
      </w:r>
      <w:r w:rsidRPr="006C2B0E">
        <w:rPr>
          <w:sz w:val="20"/>
        </w:rPr>
        <w:tab/>
      </w:r>
      <w:r w:rsidRPr="006C2B0E">
        <w:rPr>
          <w:sz w:val="20"/>
        </w:rPr>
        <w:tab/>
      </w:r>
      <w:r w:rsidRPr="006C2B0E">
        <w:rPr>
          <w:sz w:val="20"/>
        </w:rPr>
        <w:tab/>
      </w:r>
      <w:r w:rsidRPr="006C2B0E">
        <w:rPr>
          <w:sz w:val="20"/>
        </w:rPr>
        <w:tab/>
      </w:r>
      <w:r w:rsidRPr="006C2B0E">
        <w:rPr>
          <w:sz w:val="20"/>
        </w:rPr>
        <w:tab/>
      </w:r>
      <w:r w:rsidRPr="006C2B0E">
        <w:rPr>
          <w:sz w:val="20"/>
        </w:rPr>
        <w:tab/>
      </w:r>
      <w:r w:rsidR="00463187">
        <w:rPr>
          <w:sz w:val="20"/>
        </w:rPr>
        <w:t xml:space="preserve"> «</w:t>
      </w:r>
      <w:r w:rsidRPr="006C2B0E">
        <w:rPr>
          <w:sz w:val="20"/>
        </w:rPr>
        <w:t>__</w:t>
      </w:r>
      <w:r w:rsidR="00463187">
        <w:rPr>
          <w:sz w:val="20"/>
        </w:rPr>
        <w:t>»</w:t>
      </w:r>
      <w:r w:rsidRPr="006C2B0E">
        <w:rPr>
          <w:sz w:val="20"/>
        </w:rPr>
        <w:t xml:space="preserve"> __________ 20__ г.</w:t>
      </w:r>
    </w:p>
    <w:p w14:paraId="496B301B" w14:textId="77777777" w:rsidR="00BF227F" w:rsidRPr="006C2B0E" w:rsidRDefault="00BF227F" w:rsidP="00BF227F"/>
    <w:p w14:paraId="302166A8" w14:textId="77777777" w:rsidR="00BF227F" w:rsidRPr="006C2B0E" w:rsidRDefault="00BF227F" w:rsidP="00BF227F"/>
    <w:p w14:paraId="0C6C159F" w14:textId="0FE1C252" w:rsidR="00BF227F" w:rsidRPr="006C2B0E" w:rsidRDefault="00463187" w:rsidP="00BF227F">
      <w:pPr>
        <w:jc w:val="both"/>
      </w:pPr>
      <w:r>
        <w:rPr>
          <w:color w:val="000000"/>
        </w:rPr>
        <w:t xml:space="preserve"> </w:t>
      </w:r>
      <w:r w:rsidR="00BF227F" w:rsidRPr="006C2B0E">
        <w:rPr>
          <w:color w:val="000000"/>
        </w:rPr>
        <w:t xml:space="preserve">1. </w:t>
      </w:r>
      <w:r w:rsidR="00BF227F" w:rsidRPr="006C2B0E">
        <w:rPr>
          <w:b/>
        </w:rPr>
        <w:t xml:space="preserve">Публичное акционерное общество </w:t>
      </w:r>
      <w:r>
        <w:rPr>
          <w:b/>
        </w:rPr>
        <w:t>«</w:t>
      </w:r>
      <w:proofErr w:type="spellStart"/>
      <w:r w:rsidR="00BF227F" w:rsidRPr="006C2B0E">
        <w:rPr>
          <w:b/>
        </w:rPr>
        <w:t>Совкомбанк</w:t>
      </w:r>
      <w:proofErr w:type="spellEnd"/>
      <w:r>
        <w:rPr>
          <w:b/>
        </w:rPr>
        <w:t>»</w:t>
      </w:r>
      <w:r w:rsidR="00BF227F" w:rsidRPr="006C2B0E">
        <w:rPr>
          <w:b/>
        </w:rPr>
        <w:t xml:space="preserve"> (ПАО </w:t>
      </w:r>
      <w:r>
        <w:rPr>
          <w:b/>
        </w:rPr>
        <w:t>«</w:t>
      </w:r>
      <w:proofErr w:type="spellStart"/>
      <w:r w:rsidR="00BF227F" w:rsidRPr="006C2B0E">
        <w:rPr>
          <w:b/>
        </w:rPr>
        <w:t>Совкомбанк</w:t>
      </w:r>
      <w:proofErr w:type="spellEnd"/>
      <w:r>
        <w:rPr>
          <w:b/>
        </w:rPr>
        <w:t>»</w:t>
      </w:r>
      <w:r w:rsidR="00BF227F" w:rsidRPr="006C2B0E">
        <w:rPr>
          <w:b/>
        </w:rPr>
        <w:t>)</w:t>
      </w:r>
      <w:r w:rsidR="00BF227F" w:rsidRPr="006C2B0E">
        <w:t xml:space="preserve">, ИНН 4401116480, КПП 440101001, местонахождение: 156000, Костромская область, г. Кострома, проспект Текстильщиков, д. 46, внесена запись Управлением Федеральной налоговой службы по Костромской области в Единый государственный реестр юридических лиц 01 сентября 2014 года за основным государственным регистрационным номером 1144400000425, Генеральная лицензия на осуществление банковских операций № 963 от </w:t>
      </w:r>
      <w:r>
        <w:t>«</w:t>
      </w:r>
      <w:r w:rsidR="00BF227F" w:rsidRPr="006C2B0E">
        <w:t>05</w:t>
      </w:r>
      <w:r>
        <w:t>»</w:t>
      </w:r>
      <w:r w:rsidR="00BF227F" w:rsidRPr="006C2B0E">
        <w:t xml:space="preserve"> декабря 2014 года (далее - “Гарант”), в лице ___________________, действующего на основании ________________, обязуется уплатить </w:t>
      </w:r>
      <w:r w:rsidR="00BF227F" w:rsidRPr="006C2B0E">
        <w:rPr>
          <w:b/>
        </w:rPr>
        <w:t>______________ /</w:t>
      </w:r>
      <w:r w:rsidR="00BF227F" w:rsidRPr="006C2B0E">
        <w:rPr>
          <w:i/>
        </w:rPr>
        <w:t xml:space="preserve">наименование, </w:t>
      </w:r>
      <w:r w:rsidR="00BF227F" w:rsidRPr="006C2B0E">
        <w:rPr>
          <w:i/>
          <w:noProof/>
        </w:rPr>
        <w:t>адрес</w:t>
      </w:r>
      <w:r w:rsidR="00BF227F" w:rsidRPr="006C2B0E">
        <w:rPr>
          <w:i/>
        </w:rPr>
        <w:t xml:space="preserve"> Бенефициара</w:t>
      </w:r>
      <w:r w:rsidR="00BF227F" w:rsidRPr="006C2B0E">
        <w:rPr>
          <w:b/>
        </w:rPr>
        <w:t>/</w:t>
      </w:r>
      <w:r w:rsidR="00BF227F" w:rsidRPr="006C2B0E">
        <w:t>,</w:t>
      </w:r>
      <w:r w:rsidR="00BF227F" w:rsidRPr="006C2B0E">
        <w:rPr>
          <w:noProof/>
        </w:rPr>
        <w:t xml:space="preserve"> ____________ </w:t>
      </w:r>
      <w:r w:rsidR="00BF227F" w:rsidRPr="006C2B0E">
        <w:rPr>
          <w:i/>
          <w:noProof/>
        </w:rPr>
        <w:t xml:space="preserve">/ИНН, </w:t>
      </w:r>
      <w:r w:rsidR="00BF227F" w:rsidRPr="006C2B0E">
        <w:rPr>
          <w:i/>
        </w:rPr>
        <w:t>ОГРН</w:t>
      </w:r>
      <w:r w:rsidR="00BF227F" w:rsidRPr="006C2B0E">
        <w:rPr>
          <w:i/>
          <w:noProof/>
        </w:rPr>
        <w:t xml:space="preserve"> Бенефициара/</w:t>
      </w:r>
      <w:r w:rsidR="00BF227F" w:rsidRPr="006C2B0E">
        <w:t xml:space="preserve"> (далее - “Бенефициар”), денежную сумму</w:t>
      </w:r>
      <w:r>
        <w:t xml:space="preserve"> </w:t>
      </w:r>
      <w:r w:rsidR="00BF227F" w:rsidRPr="006C2B0E">
        <w:t xml:space="preserve">в размере ______ (______) _____(далее – </w:t>
      </w:r>
      <w:r>
        <w:t>«</w:t>
      </w:r>
      <w:r w:rsidR="00BF227F" w:rsidRPr="006C2B0E">
        <w:t>Сумма гарантии</w:t>
      </w:r>
      <w:r>
        <w:t>»</w:t>
      </w:r>
      <w:r w:rsidR="00BF227F" w:rsidRPr="006C2B0E">
        <w:t xml:space="preserve">) в течение ___ (______)_______ дней </w:t>
      </w:r>
      <w:r w:rsidR="00BF227F" w:rsidRPr="006C2B0E">
        <w:rPr>
          <w:rFonts w:eastAsia="Calibri"/>
          <w:lang w:eastAsia="en-US"/>
        </w:rPr>
        <w:t>со дня получения Гарантом письменного требования Бенефициара</w:t>
      </w:r>
      <w:r w:rsidR="00BF227F" w:rsidRPr="006C2B0E">
        <w:t xml:space="preserve"> об уплате денежной суммы по настоящей гарантии с приложением следующих документов:</w:t>
      </w:r>
    </w:p>
    <w:p w14:paraId="29863F64" w14:textId="77777777" w:rsidR="00BF227F" w:rsidRPr="006C2B0E" w:rsidRDefault="00BF227F" w:rsidP="00BF227F">
      <w:pPr>
        <w:jc w:val="both"/>
        <w:rPr>
          <w:rFonts w:eastAsia="Calibri"/>
          <w:i/>
          <w:lang w:eastAsia="en-US"/>
        </w:rPr>
      </w:pPr>
      <w:r w:rsidRPr="006C2B0E">
        <w:rPr>
          <w:rFonts w:eastAsia="Calibri"/>
          <w:i/>
          <w:lang w:eastAsia="en-US"/>
        </w:rPr>
        <w:t>Далее выбрать необходимый перечень в зависимости от вида гарантии:</w:t>
      </w:r>
    </w:p>
    <w:p w14:paraId="1E3AB5DF" w14:textId="77777777" w:rsidR="00BF227F" w:rsidRPr="006C2B0E" w:rsidRDefault="00BF227F" w:rsidP="00BF227F">
      <w:pPr>
        <w:jc w:val="both"/>
        <w:rPr>
          <w:rFonts w:eastAsia="Calibri"/>
          <w:i/>
          <w:lang w:eastAsia="en-US"/>
        </w:rPr>
      </w:pPr>
    </w:p>
    <w:p w14:paraId="4D5FFDFC" w14:textId="77777777" w:rsidR="00BF227F" w:rsidRPr="006C2B0E" w:rsidRDefault="00BF227F" w:rsidP="00BF227F">
      <w:pPr>
        <w:jc w:val="both"/>
        <w:rPr>
          <w:rFonts w:eastAsia="Calibri"/>
          <w:i/>
          <w:lang w:eastAsia="en-US"/>
        </w:rPr>
      </w:pPr>
      <w:r w:rsidRPr="006C2B0E">
        <w:rPr>
          <w:rFonts w:eastAsia="Calibri"/>
          <w:i/>
          <w:lang w:eastAsia="en-US"/>
        </w:rPr>
        <w:t>для гарантий обеспечения исполнения контракта</w:t>
      </w:r>
    </w:p>
    <w:p w14:paraId="769F7B72" w14:textId="41F8F545" w:rsidR="00BF227F" w:rsidRPr="006C2B0E" w:rsidRDefault="00BF227F" w:rsidP="00463187">
      <w:pPr>
        <w:pStyle w:val="afff1"/>
        <w:numPr>
          <w:ilvl w:val="0"/>
          <w:numId w:val="45"/>
        </w:numPr>
        <w:jc w:val="both"/>
      </w:pPr>
      <w:r w:rsidRPr="006C2B0E">
        <w:t>расчет суммы, включаемой в требование по банковской гарантии-оригинал;</w:t>
      </w:r>
    </w:p>
    <w:p w14:paraId="5F4FA884" w14:textId="0875C132" w:rsidR="00BF227F" w:rsidRPr="006C2B0E" w:rsidRDefault="00BF227F" w:rsidP="00463187">
      <w:pPr>
        <w:pStyle w:val="afff1"/>
        <w:numPr>
          <w:ilvl w:val="0"/>
          <w:numId w:val="44"/>
        </w:numPr>
        <w:autoSpaceDE w:val="0"/>
        <w:autoSpaceDN w:val="0"/>
        <w:adjustRightInd w:val="0"/>
        <w:jc w:val="both"/>
      </w:pPr>
      <w:r w:rsidRPr="006C2B0E">
        <w:t>платежного поручения, подтверждающего перечисление Бенефициаром аванса Принципалу по нижеуказанному Контракту, с отметкой банка Бенефициара либо органа Федерального казначейства об исполнении (если требование по гарантии предъявлено в случае ненадлежащего исполнения Принципалом обязательств по возврату аванса)- заверенная Бенефициаром копия;</w:t>
      </w:r>
    </w:p>
    <w:p w14:paraId="0E00C392" w14:textId="0348600A" w:rsidR="00BF227F" w:rsidRPr="006C2B0E" w:rsidRDefault="00BF227F" w:rsidP="00463187">
      <w:pPr>
        <w:pStyle w:val="afff1"/>
        <w:numPr>
          <w:ilvl w:val="0"/>
          <w:numId w:val="44"/>
        </w:numPr>
        <w:autoSpaceDE w:val="0"/>
        <w:autoSpaceDN w:val="0"/>
        <w:adjustRightInd w:val="0"/>
        <w:jc w:val="both"/>
      </w:pPr>
      <w:r w:rsidRPr="006C2B0E">
        <w:t>документов, подтверждающих факт наступления гарантийного случая в соответствии с условиями нижеуказанного Контракта (если требование по гарантии предъявлено в случае ненадлежащего исполнения Принципалом обязательств в период действия гарантийного срока) - заверенные Бенефициаром копии;</w:t>
      </w:r>
    </w:p>
    <w:p w14:paraId="4E5B75EE" w14:textId="2D484D4E" w:rsidR="00BF227F" w:rsidRPr="006C2B0E" w:rsidRDefault="00BF227F" w:rsidP="00463187">
      <w:pPr>
        <w:pStyle w:val="afff1"/>
        <w:numPr>
          <w:ilvl w:val="0"/>
          <w:numId w:val="44"/>
        </w:numPr>
        <w:autoSpaceDE w:val="0"/>
        <w:autoSpaceDN w:val="0"/>
        <w:adjustRightInd w:val="0"/>
        <w:jc w:val="both"/>
      </w:pPr>
      <w:r w:rsidRPr="006C2B0E">
        <w:t>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ЕГРЮЛ в качестве лица, имеющего право без доверенности действовать от имени бенефициара) (заверенная Бенефициаром копия);</w:t>
      </w:r>
    </w:p>
    <w:p w14:paraId="6231015C" w14:textId="5A81C930" w:rsidR="00BF227F" w:rsidRPr="00350271" w:rsidRDefault="00BF227F" w:rsidP="00350271">
      <w:pPr>
        <w:pStyle w:val="11"/>
        <w:keepNext w:val="0"/>
        <w:ind w:left="720"/>
        <w:jc w:val="both"/>
        <w:rPr>
          <w:sz w:val="20"/>
        </w:rPr>
      </w:pPr>
      <w:r w:rsidRPr="006C2B0E">
        <w:rPr>
          <w:sz w:val="20"/>
        </w:rPr>
        <w:t>_________________________________________________________________.</w:t>
      </w:r>
      <w:r w:rsidRPr="006C2B0E">
        <w:rPr>
          <w:rFonts w:eastAsia="Calibri"/>
          <w:i/>
          <w:lang w:eastAsia="en-US"/>
        </w:rPr>
        <w:t xml:space="preserve"> для гарантий обеспечения участия в конкурсе</w:t>
      </w:r>
    </w:p>
    <w:p w14:paraId="0D0E21C2" w14:textId="58B776C2" w:rsidR="00BF227F" w:rsidRPr="006C2B0E" w:rsidRDefault="00BF227F" w:rsidP="00BF227F">
      <w:pPr>
        <w:ind w:firstLine="708"/>
        <w:jc w:val="both"/>
      </w:pPr>
      <w:r w:rsidRPr="006C2B0E">
        <w:t>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ЕГРЮЛ в качестве лица, имеющего право без доверенности действовать от имени бенефициара) (заверенная Бенефициаром копия).</w:t>
      </w:r>
    </w:p>
    <w:p w14:paraId="7231C233" w14:textId="77777777" w:rsidR="00BF227F" w:rsidRPr="006C2B0E" w:rsidRDefault="00BF227F" w:rsidP="00BF227F"/>
    <w:p w14:paraId="79F41D9A" w14:textId="23B02E5E" w:rsidR="00BF227F" w:rsidRPr="006C2B0E" w:rsidRDefault="00463187" w:rsidP="00BF227F">
      <w:pPr>
        <w:ind w:firstLine="709"/>
        <w:jc w:val="both"/>
      </w:pPr>
      <w:r>
        <w:t xml:space="preserve"> </w:t>
      </w:r>
      <w:r w:rsidR="00BF227F" w:rsidRPr="006C2B0E">
        <w:t xml:space="preserve">2. Настоящая гарантия является независимой гарантией в понимании Гражданского Кодекса Российской Федерации. Настоящая гарантия вступает в силу </w:t>
      </w:r>
      <w:r w:rsidR="00BF227F" w:rsidRPr="006C2B0E">
        <w:rPr>
          <w:i/>
        </w:rPr>
        <w:t>далее выбрать необходимое</w:t>
      </w:r>
      <w:r w:rsidR="00BF227F" w:rsidRPr="006C2B0E">
        <w:rPr>
          <w:i/>
          <w:u w:val="single"/>
        </w:rPr>
        <w:t xml:space="preserve"> со дня ее выдачи / с </w:t>
      </w:r>
      <w:r>
        <w:rPr>
          <w:i/>
          <w:u w:val="single"/>
        </w:rPr>
        <w:t>«</w:t>
      </w:r>
      <w:proofErr w:type="gramStart"/>
      <w:r w:rsidR="00BF227F" w:rsidRPr="006C2B0E">
        <w:rPr>
          <w:i/>
          <w:u w:val="single"/>
        </w:rPr>
        <w:t>_</w:t>
      </w:r>
      <w:r>
        <w:rPr>
          <w:i/>
          <w:u w:val="single"/>
        </w:rPr>
        <w:t>»</w:t>
      </w:r>
      <w:r w:rsidR="00BF227F" w:rsidRPr="006C2B0E">
        <w:rPr>
          <w:i/>
          <w:u w:val="single"/>
        </w:rPr>
        <w:t>_</w:t>
      </w:r>
      <w:proofErr w:type="gramEnd"/>
      <w:r w:rsidR="00BF227F" w:rsidRPr="006C2B0E">
        <w:rPr>
          <w:i/>
          <w:u w:val="single"/>
        </w:rPr>
        <w:t>__20__г.</w:t>
      </w:r>
      <w:r w:rsidR="00BF227F" w:rsidRPr="006C2B0E">
        <w:rPr>
          <w:u w:val="single"/>
        </w:rPr>
        <w:t xml:space="preserve"> </w:t>
      </w:r>
      <w:r w:rsidR="00BF227F" w:rsidRPr="006C2B0E">
        <w:rPr>
          <w:i/>
          <w:u w:val="single"/>
        </w:rPr>
        <w:t>/</w:t>
      </w:r>
      <w:r w:rsidR="00BF227F" w:rsidRPr="006C2B0E">
        <w:rPr>
          <w:u w:val="single"/>
        </w:rPr>
        <w:t>с даты заключения нижеуказанного Контракта</w:t>
      </w:r>
      <w:r w:rsidR="00BF227F" w:rsidRPr="006C2B0E">
        <w:t>.</w:t>
      </w:r>
      <w:r>
        <w:t xml:space="preserve"> </w:t>
      </w:r>
      <w:r w:rsidR="00BF227F" w:rsidRPr="006C2B0E">
        <w:t xml:space="preserve">Срок действия гарантии: по </w:t>
      </w:r>
      <w:r>
        <w:t>«</w:t>
      </w:r>
      <w:r w:rsidR="00BF227F" w:rsidRPr="006C2B0E">
        <w:t>_</w:t>
      </w:r>
      <w:proofErr w:type="gramStart"/>
      <w:r w:rsidR="00BF227F" w:rsidRPr="006C2B0E">
        <w:t>_</w:t>
      </w:r>
      <w:r>
        <w:t>»</w:t>
      </w:r>
      <w:r w:rsidR="00BF227F" w:rsidRPr="006C2B0E">
        <w:t>_</w:t>
      </w:r>
      <w:proofErr w:type="gramEnd"/>
      <w:r w:rsidR="00BF227F" w:rsidRPr="006C2B0E">
        <w:t xml:space="preserve">___20__г. включительно, и любой связанный с уплатой денежных сумм по настоящей гарантии запрос должен быть получен Гарантом не позднее указанной даты. </w:t>
      </w:r>
    </w:p>
    <w:p w14:paraId="25209F8C" w14:textId="77777777" w:rsidR="00BF227F" w:rsidRPr="006C2B0E" w:rsidRDefault="00BF227F" w:rsidP="00BF227F">
      <w:pPr>
        <w:ind w:firstLine="709"/>
        <w:jc w:val="both"/>
        <w:rPr>
          <w:i/>
        </w:rPr>
      </w:pPr>
      <w:r w:rsidRPr="006C2B0E">
        <w:t xml:space="preserve">Требование об уплате денежных сумм по настоящей гарантии должно быть направлено по адресу: 119991, г. Москва, ул. Вавилова, д. 24 или по адресу_____________. </w:t>
      </w:r>
      <w:r w:rsidRPr="006C2B0E">
        <w:rPr>
          <w:i/>
        </w:rPr>
        <w:t>/указать адрес филиала/</w:t>
      </w:r>
    </w:p>
    <w:p w14:paraId="6F958869" w14:textId="72DCA176" w:rsidR="00BF227F" w:rsidRPr="006C2B0E" w:rsidRDefault="00463187" w:rsidP="00BF227F">
      <w:pPr>
        <w:jc w:val="both"/>
      </w:pPr>
      <w:r>
        <w:lastRenderedPageBreak/>
        <w:t xml:space="preserve"> </w:t>
      </w:r>
      <w:r w:rsidR="00BF227F" w:rsidRPr="006C2B0E">
        <w:t>3.</w:t>
      </w:r>
      <w:r>
        <w:t xml:space="preserve"> </w:t>
      </w:r>
      <w:r w:rsidR="00BF227F" w:rsidRPr="006C2B0E">
        <w:t>Настоящая гарантия выдана Бенефициару по просьбе ___________________ /</w:t>
      </w:r>
      <w:r w:rsidR="00BF227F" w:rsidRPr="006C2B0E">
        <w:rPr>
          <w:i/>
        </w:rPr>
        <w:t>наименование, адрес, ИНН, ОГРН Принципала/</w:t>
      </w:r>
      <w:r w:rsidR="00BF227F" w:rsidRPr="006C2B0E">
        <w:t xml:space="preserve"> (далее - </w:t>
      </w:r>
      <w:r>
        <w:t>«</w:t>
      </w:r>
      <w:r w:rsidR="00BF227F" w:rsidRPr="006C2B0E">
        <w:t>Принципал</w:t>
      </w:r>
      <w:r>
        <w:t>»</w:t>
      </w:r>
      <w:r w:rsidR="00BF227F" w:rsidRPr="006C2B0E">
        <w:t>) и обеспечивает выполнение обязательств Принципала</w:t>
      </w:r>
      <w:r>
        <w:t xml:space="preserve"> </w:t>
      </w:r>
      <w:r w:rsidR="00BF227F" w:rsidRPr="006C2B0E">
        <w:t xml:space="preserve">перед Бенефициаром (далее – </w:t>
      </w:r>
      <w:r>
        <w:t>«</w:t>
      </w:r>
      <w:r w:rsidR="00BF227F" w:rsidRPr="006C2B0E">
        <w:t>Основное обязательство</w:t>
      </w:r>
      <w:r>
        <w:t>»</w:t>
      </w:r>
      <w:r w:rsidR="00BF227F" w:rsidRPr="006C2B0E">
        <w:t xml:space="preserve">) в следующей части: Сумма гарантии или ее часть подлежит уплате Гарантом при наступлении следующих обстоятельств: </w:t>
      </w:r>
      <w:r w:rsidR="00BF227F" w:rsidRPr="006C2B0E">
        <w:rPr>
          <w:i/>
        </w:rPr>
        <w:t>далее выбрать необходимое</w:t>
      </w:r>
    </w:p>
    <w:p w14:paraId="569F1A15" w14:textId="2FC01455" w:rsidR="00BF227F" w:rsidRPr="006C2B0E" w:rsidRDefault="00463187" w:rsidP="00BF227F">
      <w:pPr>
        <w:jc w:val="both"/>
        <w:rPr>
          <w:i/>
          <w:color w:val="000000"/>
        </w:rPr>
      </w:pPr>
      <w:r>
        <w:t xml:space="preserve"> </w:t>
      </w:r>
      <w:r w:rsidR="00BF227F" w:rsidRPr="006C2B0E">
        <w:t>- уклонения или отказа Принципала заключить контракт с Бенефициаром _________________</w:t>
      </w:r>
      <w:r>
        <w:t xml:space="preserve"> </w:t>
      </w:r>
      <w:r w:rsidR="00BF227F" w:rsidRPr="006C2B0E">
        <w:rPr>
          <w:color w:val="000000"/>
        </w:rPr>
        <w:t xml:space="preserve">(далее – </w:t>
      </w:r>
      <w:r>
        <w:rPr>
          <w:color w:val="000000"/>
        </w:rPr>
        <w:t>«</w:t>
      </w:r>
      <w:r w:rsidR="00BF227F" w:rsidRPr="006C2B0E">
        <w:rPr>
          <w:color w:val="000000"/>
        </w:rPr>
        <w:t>Контракт</w:t>
      </w:r>
      <w:r>
        <w:rPr>
          <w:color w:val="000000"/>
        </w:rPr>
        <w:t>»</w:t>
      </w:r>
      <w:r w:rsidR="00BF227F" w:rsidRPr="006C2B0E">
        <w:rPr>
          <w:color w:val="000000"/>
        </w:rPr>
        <w:t>)</w:t>
      </w:r>
      <w:r w:rsidR="00BF227F" w:rsidRPr="006C2B0E">
        <w:rPr>
          <w:i/>
          <w:color w:val="000000"/>
        </w:rPr>
        <w:t>.</w:t>
      </w:r>
    </w:p>
    <w:p w14:paraId="30B86DDF" w14:textId="7426E63C" w:rsidR="00BF227F" w:rsidRPr="006C2B0E" w:rsidRDefault="00463187" w:rsidP="00BF227F">
      <w:pPr>
        <w:jc w:val="both"/>
      </w:pPr>
      <w:r>
        <w:t xml:space="preserve"> </w:t>
      </w:r>
      <w:r w:rsidR="00BF227F" w:rsidRPr="006C2B0E">
        <w:t xml:space="preserve">- непредоставления Бенефициару или предоставления с нарушением условий федерального закона №44-ФЗ </w:t>
      </w:r>
      <w:r>
        <w:t>«</w:t>
      </w:r>
      <w:r w:rsidR="00BF227F" w:rsidRPr="006C2B0E">
        <w:t>О контрактной системе в сфере закупок товаров, работ, услуг для обеспечения государственных и муниципальных нужд</w:t>
      </w:r>
      <w:r>
        <w:t>»</w:t>
      </w:r>
      <w:r w:rsidR="00BF227F" w:rsidRPr="006C2B0E">
        <w:t xml:space="preserve"> до заключения контракта ______________ </w:t>
      </w:r>
      <w:r w:rsidR="00BF227F" w:rsidRPr="006C2B0E">
        <w:rPr>
          <w:color w:val="000000"/>
        </w:rPr>
        <w:t xml:space="preserve">(далее – </w:t>
      </w:r>
      <w:r>
        <w:rPr>
          <w:color w:val="000000"/>
        </w:rPr>
        <w:t>«</w:t>
      </w:r>
      <w:r w:rsidR="00BF227F" w:rsidRPr="006C2B0E">
        <w:rPr>
          <w:color w:val="000000"/>
        </w:rPr>
        <w:t>Контракт</w:t>
      </w:r>
      <w:r>
        <w:rPr>
          <w:color w:val="000000"/>
        </w:rPr>
        <w:t>»</w:t>
      </w:r>
      <w:r w:rsidR="00BF227F" w:rsidRPr="006C2B0E">
        <w:rPr>
          <w:color w:val="000000"/>
        </w:rPr>
        <w:t xml:space="preserve">) </w:t>
      </w:r>
      <w:r w:rsidR="00BF227F" w:rsidRPr="006C2B0E">
        <w:t>обеспечения исполнения указанного Контракта,</w:t>
      </w:r>
    </w:p>
    <w:p w14:paraId="2E5BE07A" w14:textId="37F48652" w:rsidR="00BF227F" w:rsidRPr="006C2B0E" w:rsidRDefault="00463187" w:rsidP="00BF227F">
      <w:pPr>
        <w:jc w:val="both"/>
      </w:pPr>
      <w:r>
        <w:t xml:space="preserve"> </w:t>
      </w:r>
      <w:r w:rsidR="00BF227F" w:rsidRPr="006C2B0E">
        <w:t>-ненадлежащего выполнения или невыполнения Принципалом контракта</w:t>
      </w:r>
      <w:r>
        <w:t xml:space="preserve"> </w:t>
      </w:r>
      <w:r w:rsidR="00BF227F" w:rsidRPr="006C2B0E">
        <w:t>____________</w:t>
      </w:r>
      <w:r>
        <w:t xml:space="preserve"> </w:t>
      </w:r>
      <w:r w:rsidR="00BF227F" w:rsidRPr="006C2B0E">
        <w:rPr>
          <w:color w:val="000000"/>
        </w:rPr>
        <w:t xml:space="preserve">(далее – </w:t>
      </w:r>
      <w:r>
        <w:rPr>
          <w:color w:val="000000"/>
        </w:rPr>
        <w:t>«</w:t>
      </w:r>
      <w:r w:rsidR="00BF227F" w:rsidRPr="006C2B0E">
        <w:rPr>
          <w:color w:val="000000"/>
        </w:rPr>
        <w:t>Контракт</w:t>
      </w:r>
      <w:r>
        <w:rPr>
          <w:color w:val="000000"/>
        </w:rPr>
        <w:t>»</w:t>
      </w:r>
      <w:r w:rsidR="00BF227F" w:rsidRPr="006C2B0E">
        <w:rPr>
          <w:color w:val="000000"/>
        </w:rPr>
        <w:t>)</w:t>
      </w:r>
      <w:r w:rsidR="00BF227F" w:rsidRPr="006C2B0E">
        <w:t>.</w:t>
      </w:r>
    </w:p>
    <w:p w14:paraId="15BF6158" w14:textId="1BF9DAF8" w:rsidR="00BF227F" w:rsidRPr="006C2B0E" w:rsidRDefault="00463187" w:rsidP="00BF227F">
      <w:pPr>
        <w:jc w:val="both"/>
        <w:rPr>
          <w:rFonts w:eastAsia="Calibri"/>
          <w:i/>
          <w:lang w:eastAsia="en-US"/>
        </w:rPr>
      </w:pPr>
      <w:r>
        <w:t xml:space="preserve"> </w:t>
      </w:r>
      <w:r w:rsidR="00BF227F" w:rsidRPr="006C2B0E">
        <w:t xml:space="preserve">4. </w:t>
      </w:r>
      <w:r w:rsidR="00BF227F" w:rsidRPr="006C2B0E">
        <w:rPr>
          <w:rFonts w:eastAsia="Calibri"/>
          <w:i/>
          <w:lang w:eastAsia="en-US"/>
        </w:rPr>
        <w:t>Далее выбрать необходимое в зависимости от вида гарантии:</w:t>
      </w:r>
    </w:p>
    <w:p w14:paraId="6A062935" w14:textId="77777777" w:rsidR="00BF227F" w:rsidRPr="006C2B0E" w:rsidRDefault="00BF227F" w:rsidP="00BF227F">
      <w:pPr>
        <w:jc w:val="both"/>
        <w:rPr>
          <w:rFonts w:eastAsia="Calibri"/>
          <w:i/>
          <w:lang w:eastAsia="en-US"/>
        </w:rPr>
      </w:pPr>
    </w:p>
    <w:p w14:paraId="0967D7F5" w14:textId="77777777" w:rsidR="00BF227F" w:rsidRPr="006C2B0E" w:rsidRDefault="00BF227F" w:rsidP="00BF227F">
      <w:pPr>
        <w:jc w:val="both"/>
        <w:rPr>
          <w:rFonts w:eastAsia="Calibri"/>
          <w:i/>
          <w:lang w:eastAsia="en-US"/>
        </w:rPr>
      </w:pPr>
      <w:r w:rsidRPr="006C2B0E">
        <w:rPr>
          <w:rFonts w:eastAsia="Calibri"/>
          <w:i/>
          <w:lang w:eastAsia="en-US"/>
        </w:rPr>
        <w:t>для гарантий обеспечения исполнения контракта</w:t>
      </w:r>
    </w:p>
    <w:p w14:paraId="6FD49596" w14:textId="77777777" w:rsidR="00BF227F" w:rsidRPr="006C2B0E" w:rsidRDefault="00BF227F" w:rsidP="00BF227F">
      <w:pPr>
        <w:jc w:val="both"/>
      </w:pPr>
    </w:p>
    <w:p w14:paraId="497B958D" w14:textId="77777777" w:rsidR="00BF227F" w:rsidRPr="006C2B0E" w:rsidRDefault="00BF227F" w:rsidP="00BF227F">
      <w:pPr>
        <w:ind w:firstLine="708"/>
        <w:jc w:val="both"/>
      </w:pPr>
      <w:r w:rsidRPr="006C2B0E">
        <w:t>В случае ненадлежащего выполнения или невыполнения Принципалом обязательств, обеспеченных настоящей Гарантией, Бенефициар вправе представить Гаранту на бумажном носителе или в форме электронного документа требование об уплате денежной суммы по настоящей Гарантии в размере цены Контракта, уменьшенном на сумму, пропорциональную объему фактически исполненных Принципалом обязательств, предусмотренных Контрактом и оплаченных Бенефициаром, но не превышающем Сумму Гарантии.</w:t>
      </w:r>
    </w:p>
    <w:p w14:paraId="25251804" w14:textId="77777777" w:rsidR="00BF227F" w:rsidRPr="006C2B0E" w:rsidRDefault="00BF227F" w:rsidP="00BF227F">
      <w:pPr>
        <w:ind w:firstLine="708"/>
        <w:jc w:val="both"/>
      </w:pPr>
    </w:p>
    <w:p w14:paraId="1B172A78" w14:textId="77777777" w:rsidR="00BF227F" w:rsidRPr="006C2B0E" w:rsidRDefault="00BF227F" w:rsidP="00BF227F">
      <w:pPr>
        <w:rPr>
          <w:rFonts w:eastAsia="Calibri"/>
          <w:i/>
          <w:lang w:eastAsia="en-US"/>
        </w:rPr>
      </w:pPr>
      <w:r w:rsidRPr="006C2B0E">
        <w:rPr>
          <w:rFonts w:eastAsia="Calibri"/>
          <w:i/>
          <w:lang w:eastAsia="en-US"/>
        </w:rPr>
        <w:t>для гарантий обеспечения участия в конкурсе</w:t>
      </w:r>
    </w:p>
    <w:p w14:paraId="62C50F57" w14:textId="77777777" w:rsidR="00BF227F" w:rsidRPr="006C2B0E" w:rsidRDefault="00BF227F" w:rsidP="00BF227F">
      <w:pPr>
        <w:ind w:firstLine="708"/>
        <w:jc w:val="both"/>
      </w:pPr>
      <w:r w:rsidRPr="006C2B0E">
        <w:t>В случае уклонения или отказа Принципала заключить Контракт или непредоставления/предоставления с нарушением условий, установленных законом, до заключения Контракта Бенефициару обеспечения исполнения Контракта (в случаях, установленных ч.13 ст. 44 закона 44-ФЗ) Бенефициар вправе представлять Гаранту на бумажном носителе или в форме электронного документа требование об уплате денежной суммы по настоящей Гарантии в размере Суммы Гарантии.</w:t>
      </w:r>
    </w:p>
    <w:p w14:paraId="3CEA5CF7" w14:textId="77777777" w:rsidR="00BF227F" w:rsidRPr="006C2B0E" w:rsidRDefault="00BF227F" w:rsidP="00BF227F">
      <w:pPr>
        <w:ind w:firstLine="708"/>
        <w:jc w:val="both"/>
      </w:pPr>
    </w:p>
    <w:p w14:paraId="05FD39D7" w14:textId="5329FDCD" w:rsidR="00BF227F" w:rsidRPr="006C2B0E" w:rsidRDefault="00463187" w:rsidP="00BF227F">
      <w:pPr>
        <w:jc w:val="both"/>
      </w:pPr>
      <w:r>
        <w:t xml:space="preserve"> </w:t>
      </w:r>
      <w:r w:rsidR="00BF227F" w:rsidRPr="006C2B0E">
        <w:t>4.1. В письменном требовании Гаранту об уплате денежной суммы по настоящей гарантии Бенефициар должен указать обстоятельства, наступление которых влечет выплату по настоящей гарантии (в чем состоит нарушение Принципалом Основного обязательства, в обеспечение которого выдана настоящая гарантия), а также платежные реквизиты Бенефициара, необходимые для перечисления денежных средств по настоящей гарантии. В случае если Бенефициар является юридическим лицом, требование об уплате денежных сумм по настоящей гарантии должно быть скреплено оттиском печати Бенефициара.</w:t>
      </w:r>
    </w:p>
    <w:p w14:paraId="5EA092DE" w14:textId="71AB2EED" w:rsidR="00BF227F" w:rsidRPr="006C2B0E" w:rsidRDefault="00BF227F" w:rsidP="00BF227F">
      <w:pPr>
        <w:jc w:val="both"/>
      </w:pPr>
      <w:r w:rsidRPr="006C2B0E">
        <w:tab/>
        <w:t>4.2. В случае направления требования об уплате денежной суммы по настоящей гарантии в форме электронного документа, такое требование должно быть подписано, а прилагаемые к требованию документы подписаны/их копии заверены, в порядке, предусмотренном законодательством РФ, а именно - усиленной квалифицированной электронной подписью уполномоченного лица Бенефициара. Адрес электронной почты Гаранта для получения требования в электронной форме:</w:t>
      </w:r>
      <w:r w:rsidR="00463187">
        <w:t xml:space="preserve"> </w:t>
      </w:r>
      <w:r w:rsidRPr="006C2B0E">
        <w:t>________@___________.</w:t>
      </w:r>
    </w:p>
    <w:p w14:paraId="512F3D77" w14:textId="010BB5B8" w:rsidR="00BF227F" w:rsidRPr="006C2B0E" w:rsidRDefault="00463187" w:rsidP="00BF227F">
      <w:pPr>
        <w:ind w:firstLine="709"/>
        <w:jc w:val="both"/>
      </w:pPr>
      <w:r>
        <w:t xml:space="preserve"> </w:t>
      </w:r>
      <w:r w:rsidR="00BF227F" w:rsidRPr="006C2B0E">
        <w:t xml:space="preserve">5. Уплатой Суммы гарантии безусловно ограничиваются все обязательства Гаранта перед Бенефициаром по настоящей гарантии. </w:t>
      </w:r>
    </w:p>
    <w:p w14:paraId="1C55F0E0" w14:textId="76A7C026" w:rsidR="00BF227F" w:rsidRPr="006C2B0E" w:rsidRDefault="00463187" w:rsidP="00BF227F">
      <w:pPr>
        <w:jc w:val="both"/>
      </w:pPr>
      <w:r>
        <w:t xml:space="preserve"> </w:t>
      </w:r>
      <w:r w:rsidR="00BF227F" w:rsidRPr="006C2B0E">
        <w:t>Гарант по внешним признакам оценивает соответствие требования о платеже по гарантии и приложенных к нему документов условиям и требованиям, изложенным в настоящей гарантии, и не несет ответственности за их подлинность, полноту, точность, юридическое значение, а также за обоснованность предъявляемого Бенефициаром требования.</w:t>
      </w:r>
    </w:p>
    <w:p w14:paraId="28067168" w14:textId="7EAADEA0" w:rsidR="00BF227F" w:rsidRPr="006C2B0E" w:rsidRDefault="00463187" w:rsidP="00BF227F">
      <w:pPr>
        <w:ind w:firstLine="709"/>
        <w:jc w:val="both"/>
      </w:pPr>
      <w:r>
        <w:t xml:space="preserve"> </w:t>
      </w:r>
      <w:r w:rsidR="00BF227F" w:rsidRPr="006C2B0E">
        <w:t xml:space="preserve">6. В случае просрочки уплаты Гарантом Бенефициару денежной суммы, подлежащей уплате по требованию Бенефициара, Гарант уплачивает Бенефициару неустойку в размере 0,1% денежной суммы, подлежащей уплате, за каждый день просрочки, начиная со дня, следующего </w:t>
      </w:r>
      <w:r w:rsidR="00BF227F" w:rsidRPr="006C2B0E">
        <w:lastRenderedPageBreak/>
        <w:t xml:space="preserve">за последним днем срока выплаты по гарантии, установленного в абзаце 1 п.1настоящей гарантии. </w:t>
      </w:r>
    </w:p>
    <w:p w14:paraId="1A3966D2" w14:textId="317E9F28" w:rsidR="00BF227F" w:rsidRPr="006C2B0E" w:rsidRDefault="00463187" w:rsidP="00BF227F">
      <w:pPr>
        <w:ind w:firstLine="709"/>
        <w:jc w:val="both"/>
      </w:pPr>
      <w:r>
        <w:t xml:space="preserve"> </w:t>
      </w:r>
      <w:r w:rsidR="00BF227F" w:rsidRPr="006C2B0E">
        <w:t>7. Обязательства Гаранта перед Бенефициаром по настоящей гарантии автоматически уменьшаются на суммы, уплаченные Гарантом Бенефициару по настоящей</w:t>
      </w:r>
      <w:r>
        <w:t xml:space="preserve"> </w:t>
      </w:r>
      <w:r w:rsidR="00BF227F" w:rsidRPr="006C2B0E">
        <w:t xml:space="preserve">гарантии. </w:t>
      </w:r>
    </w:p>
    <w:p w14:paraId="272A3712" w14:textId="343EEF4A" w:rsidR="00BF227F" w:rsidRPr="006C2B0E" w:rsidRDefault="00463187" w:rsidP="00BF227F">
      <w:pPr>
        <w:ind w:firstLine="709"/>
        <w:jc w:val="both"/>
      </w:pPr>
      <w:r>
        <w:t xml:space="preserve"> </w:t>
      </w:r>
      <w:r w:rsidR="00BF227F" w:rsidRPr="006C2B0E">
        <w:t>8. Денежные средства по настоящей гарантии могут быть уплачены Гарантом только путем их безналичного перечисления по платежным реквизитам, определяемым в соответствии с п. 9 настоящей гарантии.</w:t>
      </w:r>
    </w:p>
    <w:p w14:paraId="198F6A89" w14:textId="0C1422B8" w:rsidR="00BF227F" w:rsidRPr="006C2B0E" w:rsidRDefault="00463187" w:rsidP="00BF227F">
      <w:pPr>
        <w:ind w:firstLine="709"/>
        <w:jc w:val="both"/>
        <w:rPr>
          <w:i/>
        </w:rPr>
      </w:pPr>
      <w:r>
        <w:t xml:space="preserve"> </w:t>
      </w:r>
      <w:r w:rsidR="00BF227F" w:rsidRPr="006C2B0E">
        <w:t xml:space="preserve">Бенефициар вправе списать в бесспорном порядке денежные средства со счета Гаранта, если Гарантом в срок не более чем пять рабочих дней не исполнено требование Бенефициара об уплате денежной суммы по банковской гарантии, направленное до окончания срока действия банковской гарантии. </w:t>
      </w:r>
    </w:p>
    <w:p w14:paraId="2DF6B7B4" w14:textId="4D7FA011" w:rsidR="00BF227F" w:rsidRPr="006C2B0E" w:rsidRDefault="00463187" w:rsidP="00BF227F">
      <w:pPr>
        <w:ind w:firstLine="709"/>
        <w:jc w:val="both"/>
      </w:pPr>
      <w:r>
        <w:t xml:space="preserve"> </w:t>
      </w:r>
      <w:r w:rsidR="00BF227F" w:rsidRPr="006C2B0E">
        <w:t xml:space="preserve">9. Исполнением обязательств Гаранта по настоящей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w:t>
      </w:r>
      <w:r w:rsidR="00BF227F" w:rsidRPr="006C2B0E">
        <w:rPr>
          <w:i/>
        </w:rPr>
        <w:t>далее выбрать необходимое:</w:t>
      </w:r>
      <w:r w:rsidR="00BF227F" w:rsidRPr="006C2B0E">
        <w:t xml:space="preserve"> </w:t>
      </w:r>
      <w:r w:rsidR="00BF227F" w:rsidRPr="006C2B0E">
        <w:rPr>
          <w:u w:val="single"/>
        </w:rPr>
        <w:t xml:space="preserve">:_________________________ </w:t>
      </w:r>
      <w:r w:rsidR="00BF227F" w:rsidRPr="006C2B0E">
        <w:rPr>
          <w:i/>
          <w:u w:val="single"/>
        </w:rPr>
        <w:t>/ ,</w:t>
      </w:r>
      <w:r w:rsidR="00BF227F" w:rsidRPr="006C2B0E">
        <w:rPr>
          <w:u w:val="single"/>
        </w:rPr>
        <w:t>реквизиты которого указаны в требовании Бенефициара об уплате денежных сумм по гарантии</w:t>
      </w:r>
      <w:r w:rsidR="00BF227F" w:rsidRPr="006C2B0E">
        <w:t>.</w:t>
      </w:r>
    </w:p>
    <w:p w14:paraId="6CF23520" w14:textId="7619122B" w:rsidR="00BF227F" w:rsidRPr="006C2B0E" w:rsidRDefault="00463187" w:rsidP="00BF227F">
      <w:pPr>
        <w:jc w:val="both"/>
      </w:pPr>
      <w:r>
        <w:t xml:space="preserve"> </w:t>
      </w:r>
      <w:r w:rsidR="00BF227F" w:rsidRPr="006C2B0E">
        <w:t>10.</w:t>
      </w:r>
      <w:r>
        <w:t xml:space="preserve"> </w:t>
      </w:r>
      <w:r w:rsidR="00BF227F" w:rsidRPr="006C2B0E">
        <w:t xml:space="preserve">Бенефициар (заказчик по Контракту) вправе передать право требования по настоящей гарантии при перемене заказчика по Контракту в случаях, предусмотренных законодательством Российской Федерации, с предварительным извещением об этом Гаранта. </w:t>
      </w:r>
    </w:p>
    <w:p w14:paraId="22ED0A6F" w14:textId="7C2CD44B" w:rsidR="00BF227F" w:rsidRPr="006C2B0E" w:rsidRDefault="00463187" w:rsidP="00BF227F">
      <w:pPr>
        <w:jc w:val="both"/>
      </w:pPr>
      <w:r>
        <w:t xml:space="preserve"> </w:t>
      </w:r>
      <w:r w:rsidR="00BF227F" w:rsidRPr="006C2B0E">
        <w:t>11. Настоящая гарантия не может быть отозвана Гарантом.</w:t>
      </w:r>
    </w:p>
    <w:p w14:paraId="7AB5F6E6" w14:textId="4DA86202" w:rsidR="00BF227F" w:rsidRPr="006C2B0E" w:rsidRDefault="00463187" w:rsidP="00BF227F">
      <w:pPr>
        <w:jc w:val="both"/>
      </w:pPr>
      <w:r>
        <w:t xml:space="preserve"> </w:t>
      </w:r>
      <w:r w:rsidR="00BF227F" w:rsidRPr="006C2B0E">
        <w:t>12. Расходы, возникающие в связи с перечислением денежных средств Гарантом по настоящей гарантии, несет Гарант.</w:t>
      </w:r>
    </w:p>
    <w:p w14:paraId="31CDC6B3" w14:textId="48EE79ED" w:rsidR="00BF227F" w:rsidRPr="006C2B0E" w:rsidRDefault="00463187" w:rsidP="00BF227F">
      <w:pPr>
        <w:jc w:val="both"/>
      </w:pPr>
      <w:r>
        <w:t xml:space="preserve"> </w:t>
      </w:r>
      <w:r w:rsidR="00BF227F" w:rsidRPr="006C2B0E">
        <w:t>13. Обязательства Гаранта перед Бенефициаром по настоящей гарантии прекращаются:</w:t>
      </w:r>
    </w:p>
    <w:p w14:paraId="3E4C7F4B" w14:textId="44AC6124" w:rsidR="00BF227F" w:rsidRPr="006C2B0E" w:rsidRDefault="00463187" w:rsidP="00BF227F">
      <w:r>
        <w:t xml:space="preserve"> </w:t>
      </w:r>
      <w:r w:rsidR="00BF227F" w:rsidRPr="006C2B0E">
        <w:t>- уплатой Бенефициару Суммы гарантии;</w:t>
      </w:r>
    </w:p>
    <w:p w14:paraId="17BC37EA" w14:textId="358C25F0" w:rsidR="00BF227F" w:rsidRPr="006C2B0E" w:rsidRDefault="00463187" w:rsidP="00BF227F">
      <w:r>
        <w:t xml:space="preserve"> </w:t>
      </w:r>
      <w:r w:rsidR="00BF227F" w:rsidRPr="006C2B0E">
        <w:t xml:space="preserve">- окончанием срока, на который выдана настоящая гарантия; </w:t>
      </w:r>
    </w:p>
    <w:p w14:paraId="2AB9D36B" w14:textId="49CC8998" w:rsidR="00BF227F" w:rsidRPr="006C2B0E" w:rsidRDefault="00463187" w:rsidP="00BF227F">
      <w:pPr>
        <w:ind w:firstLine="709"/>
        <w:jc w:val="both"/>
      </w:pPr>
      <w:r>
        <w:t xml:space="preserve"> </w:t>
      </w:r>
      <w:r w:rsidR="00BF227F" w:rsidRPr="006C2B0E">
        <w:t>- вследствие отказа Бенефициара от своих прав по настоящей гарантии путем направления об этом письменного заявления Гаранту;</w:t>
      </w:r>
    </w:p>
    <w:p w14:paraId="35F06752" w14:textId="6B1BE527" w:rsidR="00BF227F" w:rsidRPr="006C2B0E" w:rsidRDefault="00463187" w:rsidP="00BF227F">
      <w:pPr>
        <w:ind w:firstLine="709"/>
        <w:jc w:val="both"/>
      </w:pPr>
      <w:r>
        <w:t xml:space="preserve"> </w:t>
      </w:r>
      <w:r w:rsidR="00BF227F" w:rsidRPr="006C2B0E">
        <w:t xml:space="preserve">- по соглашению Гаранта с Бенефициаром о прекращении обязательства Гаранта. </w:t>
      </w:r>
    </w:p>
    <w:p w14:paraId="62B87826" w14:textId="44C563AE" w:rsidR="00BF227F" w:rsidRPr="006C2B0E" w:rsidRDefault="00463187" w:rsidP="00BF227F">
      <w:pPr>
        <w:ind w:firstLine="709"/>
        <w:jc w:val="both"/>
      </w:pPr>
      <w:r>
        <w:t xml:space="preserve"> </w:t>
      </w:r>
      <w:r w:rsidR="00BF227F" w:rsidRPr="006C2B0E">
        <w:t>14. В соответствии с подп. 6 п. 2 ст.45 Федерального закона</w:t>
      </w:r>
      <w:r>
        <w:t xml:space="preserve"> </w:t>
      </w:r>
      <w:r w:rsidR="00BF227F" w:rsidRPr="006C2B0E">
        <w:t xml:space="preserve">от 05.04.2013 N 44-ФЗ </w:t>
      </w:r>
      <w:r>
        <w:t>«</w:t>
      </w:r>
      <w:r w:rsidR="00BF227F" w:rsidRPr="006C2B0E">
        <w:t>О контрактной системе в сфере закупок товаров, работ, услуг для обеспечения государственных и муниципальных нужд</w:t>
      </w:r>
      <w:r>
        <w:t>»</w:t>
      </w:r>
      <w:r w:rsidR="00BF227F" w:rsidRPr="006C2B0E">
        <w:t xml:space="preserve"> настоящая гарантия содержит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 </w:t>
      </w:r>
    </w:p>
    <w:p w14:paraId="59E62EF5" w14:textId="5702266B" w:rsidR="00BF227F" w:rsidRPr="006C2B0E" w:rsidRDefault="00463187" w:rsidP="00BF227F">
      <w:pPr>
        <w:ind w:firstLine="709"/>
        <w:jc w:val="both"/>
      </w:pPr>
      <w:r>
        <w:rPr>
          <w:color w:val="000000"/>
        </w:rPr>
        <w:t xml:space="preserve"> </w:t>
      </w:r>
      <w:r w:rsidR="00BF227F" w:rsidRPr="006C2B0E">
        <w:rPr>
          <w:color w:val="000000"/>
        </w:rPr>
        <w:t xml:space="preserve">15. Гарант передает сведения о Принципале, определенные федеральным законом </w:t>
      </w:r>
      <w:r>
        <w:rPr>
          <w:color w:val="000000"/>
        </w:rPr>
        <w:t>«</w:t>
      </w:r>
      <w:r w:rsidR="00BF227F" w:rsidRPr="006C2B0E">
        <w:rPr>
          <w:color w:val="000000"/>
        </w:rPr>
        <w:t>О кредитных историях</w:t>
      </w:r>
      <w:r>
        <w:rPr>
          <w:color w:val="000000"/>
        </w:rPr>
        <w:t>»</w:t>
      </w:r>
      <w:r w:rsidR="00BF227F" w:rsidRPr="006C2B0E">
        <w:rPr>
          <w:color w:val="000000"/>
        </w:rPr>
        <w:t xml:space="preserve"> от 30.12.2004 №218-ФЗ, в бюро кредитных историй.</w:t>
      </w:r>
    </w:p>
    <w:p w14:paraId="6EA44F15" w14:textId="77777777" w:rsidR="00BF227F" w:rsidRPr="006C2B0E" w:rsidRDefault="00BF227F" w:rsidP="00BF227F">
      <w:pPr>
        <w:rPr>
          <w:i/>
        </w:rPr>
      </w:pPr>
    </w:p>
    <w:tbl>
      <w:tblPr>
        <w:tblW w:w="0" w:type="auto"/>
        <w:tblLayout w:type="fixed"/>
        <w:tblLook w:val="0000" w:firstRow="0" w:lastRow="0" w:firstColumn="0" w:lastColumn="0" w:noHBand="0" w:noVBand="0"/>
      </w:tblPr>
      <w:tblGrid>
        <w:gridCol w:w="4927"/>
        <w:gridCol w:w="4927"/>
      </w:tblGrid>
      <w:tr w:rsidR="00BF227F" w:rsidRPr="006C2B0E" w14:paraId="458DD420" w14:textId="77777777" w:rsidTr="00463187">
        <w:tc>
          <w:tcPr>
            <w:tcW w:w="4927" w:type="dxa"/>
          </w:tcPr>
          <w:p w14:paraId="307ACFEB" w14:textId="77777777" w:rsidR="00BF227F" w:rsidRPr="00BF227F" w:rsidRDefault="00BF227F" w:rsidP="00463187"/>
        </w:tc>
        <w:tc>
          <w:tcPr>
            <w:tcW w:w="4927" w:type="dxa"/>
          </w:tcPr>
          <w:p w14:paraId="72872470" w14:textId="77777777" w:rsidR="00BF227F" w:rsidRPr="006C2B0E" w:rsidRDefault="00BF227F" w:rsidP="00463187"/>
        </w:tc>
      </w:tr>
    </w:tbl>
    <w:p w14:paraId="6D0F97C7" w14:textId="77777777" w:rsidR="00BF227F" w:rsidRPr="006C2B0E" w:rsidRDefault="00BF227F" w:rsidP="00BF227F">
      <w:pPr>
        <w:ind w:firstLine="709"/>
        <w:jc w:val="both"/>
      </w:pPr>
    </w:p>
    <w:p w14:paraId="0A3EAA6D" w14:textId="77777777" w:rsidR="00BF227F" w:rsidRPr="006C2B0E" w:rsidRDefault="00BF227F" w:rsidP="00BF227F">
      <w:pPr>
        <w:rPr>
          <w:i/>
        </w:rPr>
      </w:pPr>
    </w:p>
    <w:p w14:paraId="211CD843" w14:textId="340ACF3F" w:rsidR="00BF227F" w:rsidRPr="006C2B0E" w:rsidRDefault="00BF227F" w:rsidP="00BF227F">
      <w:pPr>
        <w:rPr>
          <w:b/>
        </w:rPr>
      </w:pPr>
      <w:r w:rsidRPr="006C2B0E">
        <w:rPr>
          <w:b/>
        </w:rPr>
        <w:t>Гарант:</w:t>
      </w:r>
      <w:r w:rsidR="00463187">
        <w:rPr>
          <w:b/>
        </w:rPr>
        <w:t xml:space="preserve"> </w:t>
      </w:r>
      <w:r w:rsidRPr="006C2B0E">
        <w:rPr>
          <w:b/>
        </w:rPr>
        <w:t>Принципал:</w:t>
      </w:r>
    </w:p>
    <w:p w14:paraId="6AA152D0" w14:textId="77777777" w:rsidR="00BF227F" w:rsidRPr="006C2B0E" w:rsidRDefault="00BF227F" w:rsidP="00BF227F">
      <w:pPr>
        <w:rPr>
          <w:b/>
        </w:rPr>
      </w:pPr>
    </w:p>
    <w:p w14:paraId="49F2D28C" w14:textId="45283B40" w:rsidR="00BF227F" w:rsidRPr="006C2B0E" w:rsidRDefault="00BF227F" w:rsidP="00BF227F">
      <w:pPr>
        <w:rPr>
          <w:b/>
        </w:rPr>
      </w:pPr>
      <w:r w:rsidRPr="006C2B0E">
        <w:rPr>
          <w:b/>
        </w:rPr>
        <w:t xml:space="preserve">Управляющий ДО </w:t>
      </w:r>
      <w:r w:rsidR="00463187">
        <w:rPr>
          <w:b/>
        </w:rPr>
        <w:t>«</w:t>
      </w:r>
      <w:r w:rsidRPr="006C2B0E">
        <w:rPr>
          <w:b/>
        </w:rPr>
        <w:t xml:space="preserve">Отделение </w:t>
      </w:r>
      <w:r w:rsidR="00463187">
        <w:rPr>
          <w:b/>
        </w:rPr>
        <w:t>«</w:t>
      </w:r>
      <w:r w:rsidRPr="006C2B0E">
        <w:rPr>
          <w:b/>
        </w:rPr>
        <w:t>Таганское</w:t>
      </w:r>
      <w:r w:rsidR="00463187">
        <w:rPr>
          <w:b/>
        </w:rPr>
        <w:t>»</w:t>
      </w:r>
      <w:r w:rsidRPr="006C2B0E">
        <w:rPr>
          <w:b/>
        </w:rPr>
        <w:t xml:space="preserve"> </w:t>
      </w:r>
    </w:p>
    <w:p w14:paraId="03842EAA" w14:textId="064B7FC0" w:rsidR="00BF227F" w:rsidRPr="006C2B0E" w:rsidRDefault="00BF227F" w:rsidP="00BF227F">
      <w:pPr>
        <w:rPr>
          <w:b/>
        </w:rPr>
      </w:pPr>
      <w:r w:rsidRPr="006C2B0E">
        <w:rPr>
          <w:b/>
        </w:rPr>
        <w:t xml:space="preserve">ПАО </w:t>
      </w:r>
      <w:r w:rsidR="00463187">
        <w:rPr>
          <w:b/>
        </w:rPr>
        <w:t>«</w:t>
      </w:r>
      <w:proofErr w:type="spellStart"/>
      <w:r w:rsidRPr="006C2B0E">
        <w:rPr>
          <w:b/>
        </w:rPr>
        <w:t>Совкомбанк</w:t>
      </w:r>
      <w:proofErr w:type="spellEnd"/>
      <w:r w:rsidR="00463187">
        <w:rPr>
          <w:b/>
        </w:rPr>
        <w:t xml:space="preserve">» </w:t>
      </w:r>
      <w:r w:rsidRPr="006C2B0E">
        <w:rPr>
          <w:b/>
        </w:rPr>
        <w:t>Генеральный директор</w:t>
      </w:r>
    </w:p>
    <w:p w14:paraId="00FECF28" w14:textId="77777777" w:rsidR="00BF227F" w:rsidRPr="006C2B0E" w:rsidRDefault="00BF227F" w:rsidP="00BF227F">
      <w:pPr>
        <w:rPr>
          <w:b/>
        </w:rPr>
      </w:pPr>
    </w:p>
    <w:p w14:paraId="4A5DE921" w14:textId="60FD6C52" w:rsidR="00BF227F" w:rsidRPr="006C2B0E" w:rsidRDefault="00BF227F" w:rsidP="00BF227F">
      <w:pPr>
        <w:rPr>
          <w:b/>
        </w:rPr>
      </w:pPr>
      <w:r w:rsidRPr="006C2B0E">
        <w:rPr>
          <w:b/>
        </w:rPr>
        <w:t>_____________________/</w:t>
      </w:r>
      <w:proofErr w:type="spellStart"/>
      <w:r w:rsidRPr="006C2B0E">
        <w:rPr>
          <w:b/>
        </w:rPr>
        <w:t>Брендак</w:t>
      </w:r>
      <w:proofErr w:type="spellEnd"/>
      <w:r w:rsidRPr="006C2B0E">
        <w:rPr>
          <w:b/>
        </w:rPr>
        <w:t xml:space="preserve"> Д.В./</w:t>
      </w:r>
      <w:r w:rsidR="00463187">
        <w:rPr>
          <w:b/>
        </w:rPr>
        <w:t xml:space="preserve"> </w:t>
      </w:r>
      <w:r w:rsidRPr="006C2B0E">
        <w:rPr>
          <w:b/>
        </w:rPr>
        <w:t>__________________/</w:t>
      </w:r>
      <w:proofErr w:type="spellStart"/>
      <w:r w:rsidRPr="006C2B0E">
        <w:rPr>
          <w:b/>
        </w:rPr>
        <w:t>Спектор</w:t>
      </w:r>
      <w:proofErr w:type="spellEnd"/>
      <w:r w:rsidRPr="006C2B0E">
        <w:rPr>
          <w:b/>
        </w:rPr>
        <w:t xml:space="preserve"> В.С./</w:t>
      </w:r>
    </w:p>
    <w:p w14:paraId="0FC5684A" w14:textId="10F5256F" w:rsidR="00BF227F" w:rsidRPr="006C2B0E" w:rsidRDefault="00BF227F" w:rsidP="00BF227F">
      <w:pPr>
        <w:rPr>
          <w:b/>
        </w:rPr>
      </w:pPr>
      <w:r w:rsidRPr="006C2B0E">
        <w:rPr>
          <w:b/>
        </w:rPr>
        <w:tab/>
      </w:r>
      <w:proofErr w:type="spellStart"/>
      <w:r w:rsidRPr="006C2B0E">
        <w:rPr>
          <w:b/>
        </w:rPr>
        <w:t>м.п</w:t>
      </w:r>
      <w:proofErr w:type="spellEnd"/>
      <w:r w:rsidRPr="006C2B0E">
        <w:rPr>
          <w:b/>
        </w:rPr>
        <w:t>.</w:t>
      </w:r>
      <w:r w:rsidRPr="006C2B0E">
        <w:rPr>
          <w:b/>
        </w:rPr>
        <w:tab/>
      </w:r>
      <w:r w:rsidR="00463187">
        <w:rPr>
          <w:b/>
        </w:rPr>
        <w:t xml:space="preserve"> </w:t>
      </w:r>
    </w:p>
    <w:p w14:paraId="233EA0E6" w14:textId="38B22755" w:rsidR="00BF227F" w:rsidRPr="006C2B0E" w:rsidRDefault="00463187" w:rsidP="00BF227F">
      <w:pPr>
        <w:rPr>
          <w:b/>
        </w:rPr>
      </w:pPr>
      <w:r>
        <w:rPr>
          <w:b/>
        </w:rPr>
        <w:t xml:space="preserve"> </w:t>
      </w:r>
      <w:r w:rsidR="00BF227F" w:rsidRPr="006C2B0E">
        <w:rPr>
          <w:b/>
        </w:rPr>
        <w:t xml:space="preserve">Главный бухгалтер </w:t>
      </w:r>
    </w:p>
    <w:p w14:paraId="34AF4C01" w14:textId="77777777" w:rsidR="00BF227F" w:rsidRPr="006C2B0E" w:rsidRDefault="00BF227F" w:rsidP="00BF227F">
      <w:pPr>
        <w:rPr>
          <w:b/>
        </w:rPr>
      </w:pPr>
    </w:p>
    <w:p w14:paraId="4403A1E6" w14:textId="6385FFF6" w:rsidR="00BF227F" w:rsidRPr="006C2B0E" w:rsidRDefault="00463187" w:rsidP="00BF227F">
      <w:pPr>
        <w:rPr>
          <w:b/>
        </w:rPr>
      </w:pPr>
      <w:r>
        <w:rPr>
          <w:b/>
        </w:rPr>
        <w:t xml:space="preserve"> </w:t>
      </w:r>
      <w:r w:rsidR="00BF227F" w:rsidRPr="006C2B0E">
        <w:rPr>
          <w:b/>
        </w:rPr>
        <w:t>___________________/</w:t>
      </w:r>
      <w:proofErr w:type="spellStart"/>
      <w:r w:rsidR="00BF227F" w:rsidRPr="006C2B0E">
        <w:rPr>
          <w:b/>
        </w:rPr>
        <w:t>Ганцева</w:t>
      </w:r>
      <w:proofErr w:type="spellEnd"/>
      <w:r w:rsidR="00BF227F" w:rsidRPr="006C2B0E">
        <w:rPr>
          <w:b/>
        </w:rPr>
        <w:t xml:space="preserve"> А.В./</w:t>
      </w:r>
    </w:p>
    <w:p w14:paraId="5A66BEBB" w14:textId="33CB86A1" w:rsidR="00BF227F" w:rsidRPr="006C2B0E" w:rsidRDefault="00463187" w:rsidP="00BF227F">
      <w:pPr>
        <w:rPr>
          <w:b/>
        </w:rPr>
      </w:pPr>
      <w:r>
        <w:rPr>
          <w:b/>
        </w:rPr>
        <w:t xml:space="preserve"> </w:t>
      </w:r>
      <w:proofErr w:type="spellStart"/>
      <w:r w:rsidR="00BF227F" w:rsidRPr="006C2B0E">
        <w:rPr>
          <w:b/>
        </w:rPr>
        <w:t>м.п</w:t>
      </w:r>
      <w:proofErr w:type="spellEnd"/>
      <w:r w:rsidR="00BF227F" w:rsidRPr="006C2B0E">
        <w:rPr>
          <w:b/>
        </w:rPr>
        <w:t>.</w:t>
      </w:r>
    </w:p>
    <w:p w14:paraId="32B00565" w14:textId="77777777" w:rsidR="00BF227F" w:rsidRPr="006C2B0E" w:rsidRDefault="00BF227F" w:rsidP="00BF227F">
      <w:pPr>
        <w:rPr>
          <w:b/>
        </w:rPr>
      </w:pPr>
    </w:p>
    <w:p w14:paraId="25CBB807" w14:textId="77777777" w:rsidR="00BF227F" w:rsidRPr="006C2B0E" w:rsidRDefault="00BF227F" w:rsidP="00BF227F"/>
    <w:p w14:paraId="135FB133" w14:textId="77777777" w:rsidR="00BF227F" w:rsidRPr="006C2B0E" w:rsidRDefault="00BF227F" w:rsidP="00BF227F"/>
    <w:p w14:paraId="591D9E09" w14:textId="77777777" w:rsidR="00BF227F" w:rsidRPr="006C2B0E" w:rsidRDefault="00BF227F" w:rsidP="00BF227F"/>
    <w:p w14:paraId="60449510" w14:textId="77777777" w:rsidR="00BF227F" w:rsidRDefault="00BF227F" w:rsidP="00E078F7">
      <w:pPr>
        <w:autoSpaceDE w:val="0"/>
        <w:autoSpaceDN w:val="0"/>
        <w:adjustRightInd w:val="0"/>
        <w:ind w:firstLine="284"/>
        <w:contextualSpacing/>
        <w:jc w:val="center"/>
        <w:rPr>
          <w:b/>
          <w:bCs/>
          <w:sz w:val="28"/>
          <w:szCs w:val="28"/>
        </w:rPr>
      </w:pPr>
    </w:p>
    <w:p w14:paraId="42175FD4" w14:textId="77777777" w:rsidR="00E078F7" w:rsidRPr="00E078F7" w:rsidRDefault="00E078F7" w:rsidP="00E078F7">
      <w:pPr>
        <w:autoSpaceDE w:val="0"/>
        <w:autoSpaceDN w:val="0"/>
        <w:adjustRightInd w:val="0"/>
        <w:ind w:firstLine="284"/>
        <w:contextualSpacing/>
        <w:jc w:val="both"/>
        <w:rPr>
          <w:sz w:val="28"/>
          <w:szCs w:val="28"/>
        </w:rPr>
      </w:pPr>
    </w:p>
    <w:p w14:paraId="15C419C4" w14:textId="77777777" w:rsidR="00B06491" w:rsidRPr="00B06491" w:rsidRDefault="00B06491" w:rsidP="00B06491">
      <w:pPr>
        <w:jc w:val="right"/>
        <w:rPr>
          <w:color w:val="000000" w:themeColor="text1"/>
        </w:rPr>
      </w:pPr>
    </w:p>
    <w:p w14:paraId="1F1D2E33" w14:textId="77777777" w:rsidR="00B06491" w:rsidRPr="00B06491" w:rsidRDefault="00B06491" w:rsidP="00B06491">
      <w:pPr>
        <w:jc w:val="right"/>
        <w:rPr>
          <w:color w:val="000000" w:themeColor="text1"/>
        </w:rPr>
      </w:pPr>
    </w:p>
    <w:p w14:paraId="3D8224A2" w14:textId="77777777" w:rsidR="00B06491" w:rsidRPr="00B06491" w:rsidRDefault="00B06491" w:rsidP="00B06491">
      <w:pPr>
        <w:jc w:val="right"/>
        <w:rPr>
          <w:sz w:val="20"/>
          <w:szCs w:val="20"/>
        </w:rPr>
      </w:pPr>
    </w:p>
    <w:p w14:paraId="44C426FB" w14:textId="77777777" w:rsidR="00B06491" w:rsidRPr="00B06491" w:rsidRDefault="00B06491" w:rsidP="00B06491">
      <w:pPr>
        <w:jc w:val="right"/>
        <w:rPr>
          <w:sz w:val="20"/>
          <w:szCs w:val="20"/>
        </w:rPr>
      </w:pPr>
    </w:p>
    <w:p w14:paraId="341833A4" w14:textId="77777777" w:rsidR="00B06491" w:rsidRPr="00B06491" w:rsidRDefault="00B06491" w:rsidP="00B06491">
      <w:pPr>
        <w:jc w:val="right"/>
        <w:rPr>
          <w:sz w:val="20"/>
          <w:szCs w:val="20"/>
        </w:rPr>
      </w:pPr>
    </w:p>
    <w:p w14:paraId="1F81E6DC" w14:textId="77777777" w:rsidR="00B06491" w:rsidRPr="00B06491" w:rsidRDefault="00B06491" w:rsidP="00B06491">
      <w:pPr>
        <w:jc w:val="right"/>
        <w:rPr>
          <w:sz w:val="20"/>
          <w:szCs w:val="20"/>
        </w:rPr>
      </w:pPr>
    </w:p>
    <w:p w14:paraId="558235F3" w14:textId="77777777" w:rsidR="00B06491" w:rsidRPr="00B06491" w:rsidRDefault="00B06491" w:rsidP="00B06491">
      <w:pPr>
        <w:jc w:val="right"/>
        <w:rPr>
          <w:sz w:val="20"/>
          <w:szCs w:val="20"/>
        </w:rPr>
      </w:pPr>
    </w:p>
    <w:p w14:paraId="7F5C95AC" w14:textId="77777777" w:rsidR="00B06491" w:rsidRPr="00B06491" w:rsidRDefault="00B06491" w:rsidP="00B06491">
      <w:pPr>
        <w:jc w:val="right"/>
        <w:rPr>
          <w:sz w:val="20"/>
          <w:szCs w:val="20"/>
        </w:rPr>
      </w:pPr>
    </w:p>
    <w:p w14:paraId="1DE6E4FE" w14:textId="77777777" w:rsidR="00B06491" w:rsidRPr="00B06491" w:rsidRDefault="00B06491" w:rsidP="00B06491">
      <w:pPr>
        <w:jc w:val="right"/>
        <w:rPr>
          <w:sz w:val="20"/>
          <w:szCs w:val="20"/>
        </w:rPr>
      </w:pPr>
    </w:p>
    <w:p w14:paraId="3DEBA157" w14:textId="77777777" w:rsidR="00B06491" w:rsidRPr="00B06491" w:rsidRDefault="00B06491" w:rsidP="00B06491">
      <w:pPr>
        <w:rPr>
          <w:sz w:val="20"/>
          <w:szCs w:val="20"/>
        </w:rPr>
      </w:pPr>
      <w:r w:rsidRPr="00B06491">
        <w:rPr>
          <w:sz w:val="20"/>
          <w:szCs w:val="20"/>
        </w:rPr>
        <w:tab/>
      </w:r>
    </w:p>
    <w:p w14:paraId="139961DF" w14:textId="77777777" w:rsidR="00B06491" w:rsidRPr="00B06491" w:rsidRDefault="00B06491" w:rsidP="00B06491">
      <w:pPr>
        <w:rPr>
          <w:sz w:val="20"/>
          <w:szCs w:val="20"/>
        </w:rPr>
      </w:pPr>
    </w:p>
    <w:p w14:paraId="7E4C64A0" w14:textId="77777777" w:rsidR="00E078F7" w:rsidRPr="00E078F7" w:rsidRDefault="00E078F7" w:rsidP="00E078F7">
      <w:pPr>
        <w:autoSpaceDE w:val="0"/>
        <w:autoSpaceDN w:val="0"/>
        <w:adjustRightInd w:val="0"/>
        <w:ind w:firstLine="709"/>
        <w:jc w:val="both"/>
        <w:rPr>
          <w:b/>
          <w:bCs/>
          <w:color w:val="000000"/>
          <w:sz w:val="28"/>
          <w:szCs w:val="28"/>
        </w:rPr>
      </w:pPr>
    </w:p>
    <w:sectPr w:rsidR="00E078F7" w:rsidRPr="00E078F7" w:rsidSect="00D21EA6">
      <w:pgSz w:w="11906" w:h="16838" w:code="9"/>
      <w:pgMar w:top="426" w:right="567" w:bottom="1134" w:left="1418"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FC85C" w14:textId="77777777" w:rsidR="00C74022" w:rsidRDefault="00C74022" w:rsidP="00D902EF">
      <w:r>
        <w:separator/>
      </w:r>
    </w:p>
  </w:endnote>
  <w:endnote w:type="continuationSeparator" w:id="0">
    <w:p w14:paraId="74A15203" w14:textId="77777777" w:rsidR="00C74022" w:rsidRDefault="00C74022" w:rsidP="00D9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uturis">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CC"/>
    <w:family w:val="swiss"/>
    <w:notTrueType/>
    <w:pitch w:val="default"/>
    <w:sig w:usb0="00000203" w:usb1="00000000" w:usb2="00000000" w:usb3="00000000" w:csb0="00000005" w:csb1="00000000"/>
  </w:font>
  <w:font w:name="Journal">
    <w:altName w:val="Times New Roman"/>
    <w:panose1 w:val="00000000000000000000"/>
    <w:charset w:val="00"/>
    <w:family w:val="auto"/>
    <w:notTrueType/>
    <w:pitch w:val="default"/>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89374" w14:textId="77777777" w:rsidR="00C74022" w:rsidRDefault="00C74022" w:rsidP="00D902EF">
      <w:r>
        <w:separator/>
      </w:r>
    </w:p>
  </w:footnote>
  <w:footnote w:type="continuationSeparator" w:id="0">
    <w:p w14:paraId="1CBE5106" w14:textId="77777777" w:rsidR="00C74022" w:rsidRDefault="00C74022" w:rsidP="00D90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AA1642"/>
    <w:lvl w:ilvl="0">
      <w:numFmt w:val="decimal"/>
      <w:lvlText w:val="*"/>
      <w:lvlJc w:val="left"/>
      <w:rPr>
        <w:rFonts w:cs="Times New Roman"/>
      </w:rPr>
    </w:lvl>
  </w:abstractNum>
  <w:abstractNum w:abstractNumId="1" w15:restartNumberingAfterBreak="0">
    <w:nsid w:val="00000001"/>
    <w:multiLevelType w:val="singleLevel"/>
    <w:tmpl w:val="0160F942"/>
    <w:lvl w:ilvl="0">
      <w:start w:val="1"/>
      <w:numFmt w:val="decimal"/>
      <w:lvlText w:val="%1."/>
      <w:lvlJc w:val="left"/>
      <w:pPr>
        <w:tabs>
          <w:tab w:val="num" w:pos="720"/>
        </w:tabs>
        <w:ind w:left="0" w:firstLine="360"/>
      </w:pPr>
      <w:rPr>
        <w:b/>
        <w:i w:val="0"/>
        <w:color w:val="auto"/>
        <w:lang w:val="ru-RU"/>
      </w:rPr>
    </w:lvl>
  </w:abstractNum>
  <w:abstractNum w:abstractNumId="2" w15:restartNumberingAfterBreak="0">
    <w:nsid w:val="04D628A0"/>
    <w:multiLevelType w:val="hybridMultilevel"/>
    <w:tmpl w:val="7408F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13D1D"/>
    <w:multiLevelType w:val="multilevel"/>
    <w:tmpl w:val="D968F0E0"/>
    <w:lvl w:ilvl="0">
      <w:start w:val="1"/>
      <w:numFmt w:val="upperRoman"/>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6E64742"/>
    <w:multiLevelType w:val="hybridMultilevel"/>
    <w:tmpl w:val="0ADAC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B23D5C"/>
    <w:multiLevelType w:val="hybridMultilevel"/>
    <w:tmpl w:val="670A5AD6"/>
    <w:lvl w:ilvl="0" w:tplc="39001714">
      <w:start w:val="1"/>
      <w:numFmt w:val="decimal"/>
      <w:lvlText w:val="%1."/>
      <w:lvlJc w:val="left"/>
      <w:pPr>
        <w:tabs>
          <w:tab w:val="num" w:pos="1065"/>
        </w:tabs>
        <w:ind w:left="1065" w:hanging="7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650737"/>
    <w:multiLevelType w:val="hybridMultilevel"/>
    <w:tmpl w:val="F454B9D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712447D"/>
    <w:multiLevelType w:val="hybridMultilevel"/>
    <w:tmpl w:val="B868F712"/>
    <w:lvl w:ilvl="0" w:tplc="39001714">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7848C3"/>
    <w:multiLevelType w:val="singleLevel"/>
    <w:tmpl w:val="0160F942"/>
    <w:lvl w:ilvl="0">
      <w:start w:val="1"/>
      <w:numFmt w:val="decimal"/>
      <w:lvlText w:val="%1."/>
      <w:lvlJc w:val="left"/>
      <w:pPr>
        <w:tabs>
          <w:tab w:val="num" w:pos="720"/>
        </w:tabs>
        <w:ind w:left="0" w:firstLine="360"/>
      </w:pPr>
      <w:rPr>
        <w:b/>
        <w:i w:val="0"/>
        <w:color w:val="auto"/>
        <w:lang w:val="ru-RU"/>
      </w:rPr>
    </w:lvl>
  </w:abstractNum>
  <w:abstractNum w:abstractNumId="9" w15:restartNumberingAfterBreak="0">
    <w:nsid w:val="19C96C55"/>
    <w:multiLevelType w:val="hybridMultilevel"/>
    <w:tmpl w:val="8A56857E"/>
    <w:lvl w:ilvl="0" w:tplc="04190003">
      <w:start w:val="1"/>
      <w:numFmt w:val="bullet"/>
      <w:lvlText w:val="o"/>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B7E61FC"/>
    <w:multiLevelType w:val="singleLevel"/>
    <w:tmpl w:val="0160F942"/>
    <w:lvl w:ilvl="0">
      <w:start w:val="1"/>
      <w:numFmt w:val="decimal"/>
      <w:lvlText w:val="%1."/>
      <w:lvlJc w:val="left"/>
      <w:pPr>
        <w:tabs>
          <w:tab w:val="num" w:pos="720"/>
        </w:tabs>
        <w:ind w:left="0" w:firstLine="360"/>
      </w:pPr>
      <w:rPr>
        <w:b/>
        <w:i w:val="0"/>
        <w:color w:val="auto"/>
        <w:lang w:val="ru-RU"/>
      </w:rPr>
    </w:lvl>
  </w:abstractNum>
  <w:abstractNum w:abstractNumId="11" w15:restartNumberingAfterBreak="0">
    <w:nsid w:val="1FF94D86"/>
    <w:multiLevelType w:val="multilevel"/>
    <w:tmpl w:val="C37C0D2A"/>
    <w:lvl w:ilvl="0">
      <w:start w:val="1"/>
      <w:numFmt w:val="decimal"/>
      <w:lvlText w:val="%1."/>
      <w:lvlJc w:val="left"/>
      <w:pPr>
        <w:ind w:left="390" w:hanging="390"/>
      </w:pPr>
      <w:rPr>
        <w:rFonts w:cs="Times New Roman" w:hint="default"/>
        <w:sz w:val="20"/>
      </w:rPr>
    </w:lvl>
    <w:lvl w:ilvl="1">
      <w:start w:val="1"/>
      <w:numFmt w:val="decimal"/>
      <w:lvlText w:val="%1.%2."/>
      <w:lvlJc w:val="left"/>
      <w:pPr>
        <w:ind w:left="390" w:hanging="390"/>
      </w:pPr>
      <w:rPr>
        <w:rFonts w:cs="Times New Roman" w:hint="default"/>
        <w:sz w:val="20"/>
      </w:rPr>
    </w:lvl>
    <w:lvl w:ilvl="2">
      <w:start w:val="1"/>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12" w15:restartNumberingAfterBreak="0">
    <w:nsid w:val="21F858AB"/>
    <w:multiLevelType w:val="hybridMultilevel"/>
    <w:tmpl w:val="DDFCB2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A327F0"/>
    <w:multiLevelType w:val="hybridMultilevel"/>
    <w:tmpl w:val="D046893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4" w15:restartNumberingAfterBreak="0">
    <w:nsid w:val="27B57D72"/>
    <w:multiLevelType w:val="multilevel"/>
    <w:tmpl w:val="AAA620FC"/>
    <w:lvl w:ilvl="0">
      <w:start w:val="1"/>
      <w:numFmt w:val="decimal"/>
      <w:lvlText w:val="%1."/>
      <w:lvlJc w:val="left"/>
      <w:pPr>
        <w:ind w:left="555" w:hanging="555"/>
      </w:pPr>
      <w:rPr>
        <w:rFonts w:hint="default"/>
      </w:rPr>
    </w:lvl>
    <w:lvl w:ilvl="1">
      <w:start w:val="1"/>
      <w:numFmt w:val="decimal"/>
      <w:lvlText w:val="%1.%2."/>
      <w:lvlJc w:val="left"/>
      <w:pPr>
        <w:ind w:left="2422"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27D8334A"/>
    <w:multiLevelType w:val="hybridMultilevel"/>
    <w:tmpl w:val="269EDCC0"/>
    <w:lvl w:ilvl="0" w:tplc="E842DDA8">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32C6B92"/>
    <w:multiLevelType w:val="hybridMultilevel"/>
    <w:tmpl w:val="FB6E3B3E"/>
    <w:lvl w:ilvl="0" w:tplc="1B0AAA54">
      <w:start w:val="2"/>
      <w:numFmt w:val="bullet"/>
      <w:lvlText w:val="-"/>
      <w:lvlJc w:val="left"/>
      <w:pPr>
        <w:tabs>
          <w:tab w:val="num" w:pos="1060"/>
        </w:tabs>
        <w:ind w:left="1060" w:hanging="360"/>
      </w:pPr>
      <w:rPr>
        <w:rFonts w:ascii="Times New Roman" w:eastAsia="Times New Roman" w:hAnsi="Times New Roman" w:hint="default"/>
        <w:color w:val="auto"/>
      </w:rPr>
    </w:lvl>
    <w:lvl w:ilvl="1" w:tplc="04190003">
      <w:start w:val="1"/>
      <w:numFmt w:val="bullet"/>
      <w:lvlText w:val="o"/>
      <w:lvlJc w:val="left"/>
      <w:pPr>
        <w:tabs>
          <w:tab w:val="num" w:pos="1780"/>
        </w:tabs>
        <w:ind w:left="1780" w:hanging="360"/>
      </w:pPr>
      <w:rPr>
        <w:rFonts w:ascii="Courier New" w:hAnsi="Courier New" w:cs="Courier New" w:hint="default"/>
      </w:rPr>
    </w:lvl>
    <w:lvl w:ilvl="2" w:tplc="04190005">
      <w:start w:val="1"/>
      <w:numFmt w:val="bullet"/>
      <w:lvlText w:val=""/>
      <w:lvlJc w:val="left"/>
      <w:pPr>
        <w:tabs>
          <w:tab w:val="num" w:pos="2500"/>
        </w:tabs>
        <w:ind w:left="2500" w:hanging="360"/>
      </w:pPr>
      <w:rPr>
        <w:rFonts w:ascii="Wingdings" w:hAnsi="Wingdings" w:cs="Wingdings" w:hint="default"/>
      </w:rPr>
    </w:lvl>
    <w:lvl w:ilvl="3" w:tplc="04190001">
      <w:start w:val="1"/>
      <w:numFmt w:val="bullet"/>
      <w:lvlText w:val=""/>
      <w:lvlJc w:val="left"/>
      <w:pPr>
        <w:tabs>
          <w:tab w:val="num" w:pos="3220"/>
        </w:tabs>
        <w:ind w:left="3220" w:hanging="360"/>
      </w:pPr>
      <w:rPr>
        <w:rFonts w:ascii="Symbol" w:hAnsi="Symbol" w:cs="Symbol" w:hint="default"/>
      </w:rPr>
    </w:lvl>
    <w:lvl w:ilvl="4" w:tplc="04190003">
      <w:start w:val="1"/>
      <w:numFmt w:val="bullet"/>
      <w:lvlText w:val="o"/>
      <w:lvlJc w:val="left"/>
      <w:pPr>
        <w:tabs>
          <w:tab w:val="num" w:pos="3940"/>
        </w:tabs>
        <w:ind w:left="3940" w:hanging="360"/>
      </w:pPr>
      <w:rPr>
        <w:rFonts w:ascii="Courier New" w:hAnsi="Courier New" w:cs="Courier New" w:hint="default"/>
      </w:rPr>
    </w:lvl>
    <w:lvl w:ilvl="5" w:tplc="04190005">
      <w:start w:val="1"/>
      <w:numFmt w:val="bullet"/>
      <w:lvlText w:val=""/>
      <w:lvlJc w:val="left"/>
      <w:pPr>
        <w:tabs>
          <w:tab w:val="num" w:pos="4660"/>
        </w:tabs>
        <w:ind w:left="4660" w:hanging="360"/>
      </w:pPr>
      <w:rPr>
        <w:rFonts w:ascii="Wingdings" w:hAnsi="Wingdings" w:cs="Wingdings" w:hint="default"/>
      </w:rPr>
    </w:lvl>
    <w:lvl w:ilvl="6" w:tplc="04190001">
      <w:start w:val="1"/>
      <w:numFmt w:val="bullet"/>
      <w:lvlText w:val=""/>
      <w:lvlJc w:val="left"/>
      <w:pPr>
        <w:tabs>
          <w:tab w:val="num" w:pos="5380"/>
        </w:tabs>
        <w:ind w:left="5380" w:hanging="360"/>
      </w:pPr>
      <w:rPr>
        <w:rFonts w:ascii="Symbol" w:hAnsi="Symbol" w:cs="Symbol" w:hint="default"/>
      </w:rPr>
    </w:lvl>
    <w:lvl w:ilvl="7" w:tplc="04190003">
      <w:start w:val="1"/>
      <w:numFmt w:val="bullet"/>
      <w:lvlText w:val="o"/>
      <w:lvlJc w:val="left"/>
      <w:pPr>
        <w:tabs>
          <w:tab w:val="num" w:pos="6100"/>
        </w:tabs>
        <w:ind w:left="6100" w:hanging="360"/>
      </w:pPr>
      <w:rPr>
        <w:rFonts w:ascii="Courier New" w:hAnsi="Courier New" w:cs="Courier New" w:hint="default"/>
      </w:rPr>
    </w:lvl>
    <w:lvl w:ilvl="8" w:tplc="04190005">
      <w:start w:val="1"/>
      <w:numFmt w:val="bullet"/>
      <w:lvlText w:val=""/>
      <w:lvlJc w:val="left"/>
      <w:pPr>
        <w:tabs>
          <w:tab w:val="num" w:pos="6820"/>
        </w:tabs>
        <w:ind w:left="6820" w:hanging="360"/>
      </w:pPr>
      <w:rPr>
        <w:rFonts w:ascii="Wingdings" w:hAnsi="Wingdings" w:cs="Wingdings" w:hint="default"/>
      </w:rPr>
    </w:lvl>
  </w:abstractNum>
  <w:abstractNum w:abstractNumId="17" w15:restartNumberingAfterBreak="0">
    <w:nsid w:val="33667A98"/>
    <w:multiLevelType w:val="multilevel"/>
    <w:tmpl w:val="9D40477E"/>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679"/>
        </w:tabs>
        <w:ind w:left="-56" w:firstLine="56"/>
      </w:pPr>
      <w:rPr>
        <w:rFonts w:cs="Times New Roman" w:hint="default"/>
        <w:sz w:val="24"/>
        <w:szCs w:val="24"/>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38235BEA"/>
    <w:multiLevelType w:val="multilevel"/>
    <w:tmpl w:val="34CA94FE"/>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78"/>
        </w:tabs>
        <w:ind w:left="1878" w:hanging="1170"/>
      </w:pPr>
      <w:rPr>
        <w:rFonts w:hint="default"/>
      </w:rPr>
    </w:lvl>
    <w:lvl w:ilvl="2">
      <w:start w:val="1"/>
      <w:numFmt w:val="decimal"/>
      <w:lvlText w:val="%1.%2.%3."/>
      <w:lvlJc w:val="left"/>
      <w:pPr>
        <w:tabs>
          <w:tab w:val="num" w:pos="2586"/>
        </w:tabs>
        <w:ind w:left="2586" w:hanging="1170"/>
      </w:pPr>
      <w:rPr>
        <w:rFonts w:hint="default"/>
      </w:rPr>
    </w:lvl>
    <w:lvl w:ilvl="3">
      <w:start w:val="1"/>
      <w:numFmt w:val="decimal"/>
      <w:lvlText w:val="%1.%2.%3.%4."/>
      <w:lvlJc w:val="left"/>
      <w:pPr>
        <w:tabs>
          <w:tab w:val="num" w:pos="3294"/>
        </w:tabs>
        <w:ind w:left="3294" w:hanging="1170"/>
      </w:pPr>
      <w:rPr>
        <w:rFonts w:hint="default"/>
      </w:rPr>
    </w:lvl>
    <w:lvl w:ilvl="4">
      <w:start w:val="1"/>
      <w:numFmt w:val="decimal"/>
      <w:lvlText w:val="%1.%2.%3.%4.%5."/>
      <w:lvlJc w:val="left"/>
      <w:pPr>
        <w:tabs>
          <w:tab w:val="num" w:pos="4002"/>
        </w:tabs>
        <w:ind w:left="4002" w:hanging="1170"/>
      </w:pPr>
      <w:rPr>
        <w:rFonts w:hint="default"/>
      </w:rPr>
    </w:lvl>
    <w:lvl w:ilvl="5">
      <w:start w:val="1"/>
      <w:numFmt w:val="decimal"/>
      <w:lvlText w:val="%1.%2.%3.%4.%5.%6."/>
      <w:lvlJc w:val="left"/>
      <w:pPr>
        <w:tabs>
          <w:tab w:val="num" w:pos="4710"/>
        </w:tabs>
        <w:ind w:left="4710" w:hanging="1170"/>
      </w:pPr>
      <w:rPr>
        <w:rFonts w:hint="default"/>
      </w:rPr>
    </w:lvl>
    <w:lvl w:ilvl="6">
      <w:start w:val="1"/>
      <w:numFmt w:val="decimal"/>
      <w:lvlText w:val="%1.%2.%3.%4.%5.%6.%7."/>
      <w:lvlJc w:val="left"/>
      <w:pPr>
        <w:tabs>
          <w:tab w:val="num" w:pos="5418"/>
        </w:tabs>
        <w:ind w:left="5418" w:hanging="117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9" w15:restartNumberingAfterBreak="0">
    <w:nsid w:val="3C4D211C"/>
    <w:multiLevelType w:val="hybridMultilevel"/>
    <w:tmpl w:val="EE189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EA274B"/>
    <w:multiLevelType w:val="hybridMultilevel"/>
    <w:tmpl w:val="2A3CA2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C02FCB"/>
    <w:multiLevelType w:val="hybridMultilevel"/>
    <w:tmpl w:val="8B5237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14D689F"/>
    <w:multiLevelType w:val="multilevel"/>
    <w:tmpl w:val="568A85B4"/>
    <w:lvl w:ilvl="0">
      <w:start w:val="1"/>
      <w:numFmt w:val="decimal"/>
      <w:lvlText w:val="%1."/>
      <w:lvlJc w:val="left"/>
      <w:pPr>
        <w:ind w:left="636" w:hanging="636"/>
      </w:pPr>
      <w:rPr>
        <w:rFonts w:cs="Times New Roman" w:hint="default"/>
      </w:rPr>
    </w:lvl>
    <w:lvl w:ilvl="1">
      <w:start w:val="1"/>
      <w:numFmt w:val="decimal"/>
      <w:lvlText w:val="%1.%2."/>
      <w:lvlJc w:val="left"/>
      <w:pPr>
        <w:ind w:left="1069" w:hanging="720"/>
      </w:pPr>
      <w:rPr>
        <w:rFonts w:cs="Times New Roman" w:hint="default"/>
      </w:rPr>
    </w:lvl>
    <w:lvl w:ilvl="2">
      <w:start w:val="1"/>
      <w:numFmt w:val="decimal"/>
      <w:lvlText w:val="%1.%2.%3."/>
      <w:lvlJc w:val="left"/>
      <w:pPr>
        <w:ind w:left="1997" w:hanging="720"/>
      </w:pPr>
      <w:rPr>
        <w:rFonts w:cs="Times New Roman" w:hint="default"/>
      </w:rPr>
    </w:lvl>
    <w:lvl w:ilvl="3">
      <w:start w:val="1"/>
      <w:numFmt w:val="decimal"/>
      <w:lvlText w:val="%1.%2.%3.%4."/>
      <w:lvlJc w:val="left"/>
      <w:pPr>
        <w:ind w:left="2127" w:hanging="1080"/>
      </w:pPr>
      <w:rPr>
        <w:rFonts w:cs="Times New Roman" w:hint="default"/>
      </w:rPr>
    </w:lvl>
    <w:lvl w:ilvl="4">
      <w:start w:val="1"/>
      <w:numFmt w:val="decimal"/>
      <w:lvlText w:val="%1.%2.%3.%4.%5."/>
      <w:lvlJc w:val="left"/>
      <w:pPr>
        <w:ind w:left="2476" w:hanging="1080"/>
      </w:pPr>
      <w:rPr>
        <w:rFonts w:cs="Times New Roman" w:hint="default"/>
      </w:rPr>
    </w:lvl>
    <w:lvl w:ilvl="5">
      <w:start w:val="1"/>
      <w:numFmt w:val="decimal"/>
      <w:lvlText w:val="%1.%2.%3.%4.%5.%6."/>
      <w:lvlJc w:val="left"/>
      <w:pPr>
        <w:ind w:left="3185" w:hanging="1440"/>
      </w:pPr>
      <w:rPr>
        <w:rFonts w:cs="Times New Roman" w:hint="default"/>
      </w:rPr>
    </w:lvl>
    <w:lvl w:ilvl="6">
      <w:start w:val="1"/>
      <w:numFmt w:val="decimal"/>
      <w:lvlText w:val="%1.%2.%3.%4.%5.%6.%7."/>
      <w:lvlJc w:val="left"/>
      <w:pPr>
        <w:ind w:left="3894" w:hanging="1800"/>
      </w:pPr>
      <w:rPr>
        <w:rFonts w:cs="Times New Roman" w:hint="default"/>
      </w:rPr>
    </w:lvl>
    <w:lvl w:ilvl="7">
      <w:start w:val="1"/>
      <w:numFmt w:val="decimal"/>
      <w:lvlText w:val="%1.%2.%3.%4.%5.%6.%7.%8."/>
      <w:lvlJc w:val="left"/>
      <w:pPr>
        <w:ind w:left="4243" w:hanging="1800"/>
      </w:pPr>
      <w:rPr>
        <w:rFonts w:cs="Times New Roman" w:hint="default"/>
      </w:rPr>
    </w:lvl>
    <w:lvl w:ilvl="8">
      <w:start w:val="1"/>
      <w:numFmt w:val="decimal"/>
      <w:lvlText w:val="%1.%2.%3.%4.%5.%6.%7.%8.%9."/>
      <w:lvlJc w:val="left"/>
      <w:pPr>
        <w:ind w:left="4952" w:hanging="2160"/>
      </w:pPr>
      <w:rPr>
        <w:rFonts w:cs="Times New Roman" w:hint="default"/>
      </w:rPr>
    </w:lvl>
  </w:abstractNum>
  <w:abstractNum w:abstractNumId="23" w15:restartNumberingAfterBreak="0">
    <w:nsid w:val="45F16521"/>
    <w:multiLevelType w:val="hybridMultilevel"/>
    <w:tmpl w:val="EE26C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4437A9"/>
    <w:multiLevelType w:val="hybridMultilevel"/>
    <w:tmpl w:val="1AFA37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8053F9"/>
    <w:multiLevelType w:val="hybridMultilevel"/>
    <w:tmpl w:val="648A8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071491D"/>
    <w:multiLevelType w:val="hybridMultilevel"/>
    <w:tmpl w:val="34EEFCF0"/>
    <w:lvl w:ilvl="0" w:tplc="0838C3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9" w15:restartNumberingAfterBreak="0">
    <w:nsid w:val="53454EC4"/>
    <w:multiLevelType w:val="hybridMultilevel"/>
    <w:tmpl w:val="3D86D2B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552779A4"/>
    <w:multiLevelType w:val="hybridMultilevel"/>
    <w:tmpl w:val="99745B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6FE27A9"/>
    <w:multiLevelType w:val="multilevel"/>
    <w:tmpl w:val="D6C82D30"/>
    <w:lvl w:ilvl="0">
      <w:start w:val="1"/>
      <w:numFmt w:val="decimal"/>
      <w:lvlText w:val="%1."/>
      <w:lvlJc w:val="left"/>
      <w:pPr>
        <w:ind w:left="465" w:hanging="465"/>
      </w:pPr>
      <w:rPr>
        <w:rFonts w:cs="Times New Roman" w:hint="default"/>
        <w:b/>
      </w:rPr>
    </w:lvl>
    <w:lvl w:ilvl="1">
      <w:start w:val="1"/>
      <w:numFmt w:val="decimal"/>
      <w:lvlText w:val="%1.%2."/>
      <w:lvlJc w:val="left"/>
      <w:pPr>
        <w:ind w:left="465" w:hanging="465"/>
      </w:pPr>
      <w:rPr>
        <w:rFonts w:cs="Times New Roman" w:hint="default"/>
        <w:b/>
      </w:rPr>
    </w:lvl>
    <w:lvl w:ilvl="2">
      <w:start w:val="1"/>
      <w:numFmt w:val="decimal"/>
      <w:lvlText w:val="%1.%2.%3."/>
      <w:lvlJc w:val="left"/>
      <w:pPr>
        <w:ind w:left="720" w:hanging="720"/>
      </w:pPr>
      <w:rPr>
        <w:rFonts w:cs="Times New Roman" w:hint="default"/>
        <w:b w:val="0"/>
        <w:sz w:val="24"/>
        <w:szCs w:val="24"/>
      </w:rPr>
    </w:lvl>
    <w:lvl w:ilvl="3">
      <w:start w:val="1"/>
      <w:numFmt w:val="decimal"/>
      <w:lvlText w:val="%1.%2.%3.%4."/>
      <w:lvlJc w:val="left"/>
      <w:pPr>
        <w:ind w:left="720" w:hanging="720"/>
      </w:pPr>
      <w:rPr>
        <w:rFonts w:cs="Times New Roman" w:hint="default"/>
        <w:b w:val="0"/>
        <w:i w:val="0"/>
        <w:sz w:val="24"/>
        <w:szCs w:val="24"/>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83B2652"/>
    <w:multiLevelType w:val="hybridMultilevel"/>
    <w:tmpl w:val="8E721CEE"/>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33" w15:restartNumberingAfterBreak="0">
    <w:nsid w:val="59032283"/>
    <w:multiLevelType w:val="hybridMultilevel"/>
    <w:tmpl w:val="4EE063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5DBA0277"/>
    <w:multiLevelType w:val="hybridMultilevel"/>
    <w:tmpl w:val="CDB65446"/>
    <w:lvl w:ilvl="0" w:tplc="0010E1B0">
      <w:start w:val="8"/>
      <w:numFmt w:val="decimal"/>
      <w:lvlText w:val="%1."/>
      <w:lvlJc w:val="left"/>
      <w:pPr>
        <w:ind w:left="1362" w:hanging="360"/>
      </w:pPr>
      <w:rPr>
        <w:rFonts w:hint="default"/>
      </w:rPr>
    </w:lvl>
    <w:lvl w:ilvl="1" w:tplc="04190019" w:tentative="1">
      <w:start w:val="1"/>
      <w:numFmt w:val="lowerLetter"/>
      <w:lvlText w:val="%2."/>
      <w:lvlJc w:val="left"/>
      <w:pPr>
        <w:ind w:left="2082" w:hanging="360"/>
      </w:pPr>
    </w:lvl>
    <w:lvl w:ilvl="2" w:tplc="0419001B" w:tentative="1">
      <w:start w:val="1"/>
      <w:numFmt w:val="lowerRoman"/>
      <w:lvlText w:val="%3."/>
      <w:lvlJc w:val="right"/>
      <w:pPr>
        <w:ind w:left="2802" w:hanging="180"/>
      </w:pPr>
    </w:lvl>
    <w:lvl w:ilvl="3" w:tplc="0419000F" w:tentative="1">
      <w:start w:val="1"/>
      <w:numFmt w:val="decimal"/>
      <w:lvlText w:val="%4."/>
      <w:lvlJc w:val="left"/>
      <w:pPr>
        <w:ind w:left="3522" w:hanging="360"/>
      </w:pPr>
    </w:lvl>
    <w:lvl w:ilvl="4" w:tplc="04190019" w:tentative="1">
      <w:start w:val="1"/>
      <w:numFmt w:val="lowerLetter"/>
      <w:lvlText w:val="%5."/>
      <w:lvlJc w:val="left"/>
      <w:pPr>
        <w:ind w:left="4242" w:hanging="360"/>
      </w:pPr>
    </w:lvl>
    <w:lvl w:ilvl="5" w:tplc="0419001B" w:tentative="1">
      <w:start w:val="1"/>
      <w:numFmt w:val="lowerRoman"/>
      <w:lvlText w:val="%6."/>
      <w:lvlJc w:val="right"/>
      <w:pPr>
        <w:ind w:left="4962" w:hanging="180"/>
      </w:pPr>
    </w:lvl>
    <w:lvl w:ilvl="6" w:tplc="0419000F" w:tentative="1">
      <w:start w:val="1"/>
      <w:numFmt w:val="decimal"/>
      <w:lvlText w:val="%7."/>
      <w:lvlJc w:val="left"/>
      <w:pPr>
        <w:ind w:left="5682" w:hanging="360"/>
      </w:pPr>
    </w:lvl>
    <w:lvl w:ilvl="7" w:tplc="04190019" w:tentative="1">
      <w:start w:val="1"/>
      <w:numFmt w:val="lowerLetter"/>
      <w:lvlText w:val="%8."/>
      <w:lvlJc w:val="left"/>
      <w:pPr>
        <w:ind w:left="6402" w:hanging="360"/>
      </w:pPr>
    </w:lvl>
    <w:lvl w:ilvl="8" w:tplc="0419001B" w:tentative="1">
      <w:start w:val="1"/>
      <w:numFmt w:val="lowerRoman"/>
      <w:lvlText w:val="%9."/>
      <w:lvlJc w:val="right"/>
      <w:pPr>
        <w:ind w:left="7122" w:hanging="180"/>
      </w:pPr>
    </w:lvl>
  </w:abstractNum>
  <w:abstractNum w:abstractNumId="35" w15:restartNumberingAfterBreak="0">
    <w:nsid w:val="63CC4B62"/>
    <w:multiLevelType w:val="hybridMultilevel"/>
    <w:tmpl w:val="6CA093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F864FD"/>
    <w:multiLevelType w:val="hybridMultilevel"/>
    <w:tmpl w:val="390C09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756131"/>
    <w:multiLevelType w:val="hybridMultilevel"/>
    <w:tmpl w:val="9E1284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77126E8"/>
    <w:multiLevelType w:val="hybridMultilevel"/>
    <w:tmpl w:val="A25E6D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CE610F5"/>
    <w:multiLevelType w:val="hybridMultilevel"/>
    <w:tmpl w:val="6562D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5227DE"/>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41" w15:restartNumberingAfterBreak="0">
    <w:nsid w:val="722D0427"/>
    <w:multiLevelType w:val="hybridMultilevel"/>
    <w:tmpl w:val="0AD61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2EE6BF0"/>
    <w:multiLevelType w:val="singleLevel"/>
    <w:tmpl w:val="0160F942"/>
    <w:lvl w:ilvl="0">
      <w:start w:val="1"/>
      <w:numFmt w:val="decimal"/>
      <w:lvlText w:val="%1."/>
      <w:lvlJc w:val="left"/>
      <w:pPr>
        <w:tabs>
          <w:tab w:val="num" w:pos="720"/>
        </w:tabs>
        <w:ind w:left="0" w:firstLine="360"/>
      </w:pPr>
      <w:rPr>
        <w:b/>
        <w:i w:val="0"/>
        <w:color w:val="auto"/>
        <w:lang w:val="ru-RU"/>
      </w:rPr>
    </w:lvl>
  </w:abstractNum>
  <w:num w:numId="1">
    <w:abstractNumId w:val="26"/>
  </w:num>
  <w:num w:numId="2">
    <w:abstractNumId w:val="27"/>
  </w:num>
  <w:num w:numId="3">
    <w:abstractNumId w:val="40"/>
  </w:num>
  <w:num w:numId="4">
    <w:abstractNumId w:val="22"/>
  </w:num>
  <w:num w:numId="5">
    <w:abstractNumId w:val="1"/>
  </w:num>
  <w:num w:numId="6">
    <w:abstractNumId w:val="28"/>
  </w:num>
  <w:num w:numId="7">
    <w:abstractNumId w:val="29"/>
  </w:num>
  <w:num w:numId="8">
    <w:abstractNumId w:val="6"/>
  </w:num>
  <w:num w:numId="9">
    <w:abstractNumId w:val="16"/>
  </w:num>
  <w:num w:numId="10">
    <w:abstractNumId w:val="18"/>
  </w:num>
  <w:num w:numId="11">
    <w:abstractNumId w:val="34"/>
  </w:num>
  <w:num w:numId="12">
    <w:abstractNumId w:val="33"/>
  </w:num>
  <w:num w:numId="13">
    <w:abstractNumId w:val="0"/>
    <w:lvlOverride w:ilvl="0">
      <w:lvl w:ilvl="0">
        <w:start w:val="3"/>
        <w:numFmt w:val="bullet"/>
        <w:lvlText w:val="-"/>
        <w:legacy w:legacy="1" w:legacySpace="120" w:legacyIndent="360"/>
        <w:lvlJc w:val="left"/>
        <w:pPr>
          <w:ind w:left="360" w:hanging="360"/>
        </w:pPr>
        <w:rPr>
          <w:rFonts w:ascii="Times New Roman" w:hAnsi="Times New Roman" w:hint="default"/>
        </w:rPr>
      </w:lvl>
    </w:lvlOverride>
  </w:num>
  <w:num w:numId="14">
    <w:abstractNumId w:val="17"/>
  </w:num>
  <w:num w:numId="15">
    <w:abstractNumId w:val="13"/>
  </w:num>
  <w:num w:numId="16">
    <w:abstractNumId w:val="35"/>
  </w:num>
  <w:num w:numId="17">
    <w:abstractNumId w:val="31"/>
  </w:num>
  <w:num w:numId="18">
    <w:abstractNumId w:val="3"/>
  </w:num>
  <w:num w:numId="19">
    <w:abstractNumId w:val="37"/>
  </w:num>
  <w:num w:numId="20">
    <w:abstractNumId w:val="7"/>
  </w:num>
  <w:num w:numId="21">
    <w:abstractNumId w:val="5"/>
  </w:num>
  <w:num w:numId="22">
    <w:abstractNumId w:val="11"/>
  </w:num>
  <w:num w:numId="23">
    <w:abstractNumId w:val="19"/>
  </w:num>
  <w:num w:numId="24">
    <w:abstractNumId w:val="39"/>
  </w:num>
  <w:num w:numId="25">
    <w:abstractNumId w:val="9"/>
  </w:num>
  <w:num w:numId="26">
    <w:abstractNumId w:val="2"/>
  </w:num>
  <w:num w:numId="27">
    <w:abstractNumId w:val="32"/>
  </w:num>
  <w:num w:numId="28">
    <w:abstractNumId w:val="8"/>
  </w:num>
  <w:num w:numId="29">
    <w:abstractNumId w:val="14"/>
  </w:num>
  <w:num w:numId="30">
    <w:abstractNumId w:val="10"/>
  </w:num>
  <w:num w:numId="31">
    <w:abstractNumId w:val="42"/>
  </w:num>
  <w:num w:numId="32">
    <w:abstractNumId w:val="15"/>
  </w:num>
  <w:num w:numId="33">
    <w:abstractNumId w:val="16"/>
  </w:num>
  <w:num w:numId="34">
    <w:abstractNumId w:val="28"/>
  </w:num>
  <w:num w:numId="35">
    <w:abstractNumId w:val="12"/>
  </w:num>
  <w:num w:numId="36">
    <w:abstractNumId w:val="23"/>
  </w:num>
  <w:num w:numId="37">
    <w:abstractNumId w:val="20"/>
  </w:num>
  <w:num w:numId="38">
    <w:abstractNumId w:val="25"/>
  </w:num>
  <w:num w:numId="39">
    <w:abstractNumId w:val="36"/>
  </w:num>
  <w:num w:numId="40">
    <w:abstractNumId w:val="38"/>
  </w:num>
  <w:num w:numId="41">
    <w:abstractNumId w:val="30"/>
  </w:num>
  <w:num w:numId="42">
    <w:abstractNumId w:val="21"/>
  </w:num>
  <w:num w:numId="43">
    <w:abstractNumId w:val="41"/>
  </w:num>
  <w:num w:numId="44">
    <w:abstractNumId w:val="24"/>
  </w:num>
  <w:num w:numId="4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2EF"/>
    <w:rsid w:val="00000064"/>
    <w:rsid w:val="000001B4"/>
    <w:rsid w:val="00001920"/>
    <w:rsid w:val="00002456"/>
    <w:rsid w:val="00002E2E"/>
    <w:rsid w:val="0000395F"/>
    <w:rsid w:val="00005057"/>
    <w:rsid w:val="000056D2"/>
    <w:rsid w:val="00006261"/>
    <w:rsid w:val="00006720"/>
    <w:rsid w:val="000120B7"/>
    <w:rsid w:val="0001246D"/>
    <w:rsid w:val="00012889"/>
    <w:rsid w:val="000134E3"/>
    <w:rsid w:val="00013F50"/>
    <w:rsid w:val="00013FEA"/>
    <w:rsid w:val="00014EFC"/>
    <w:rsid w:val="000150F5"/>
    <w:rsid w:val="00015198"/>
    <w:rsid w:val="00015299"/>
    <w:rsid w:val="00015468"/>
    <w:rsid w:val="000160A2"/>
    <w:rsid w:val="000164E3"/>
    <w:rsid w:val="00016EAA"/>
    <w:rsid w:val="00020401"/>
    <w:rsid w:val="0002106B"/>
    <w:rsid w:val="000240C3"/>
    <w:rsid w:val="00025DF6"/>
    <w:rsid w:val="0002707F"/>
    <w:rsid w:val="00032A5D"/>
    <w:rsid w:val="0003317A"/>
    <w:rsid w:val="00041065"/>
    <w:rsid w:val="0004108E"/>
    <w:rsid w:val="00041BA4"/>
    <w:rsid w:val="0004525C"/>
    <w:rsid w:val="000470BA"/>
    <w:rsid w:val="00052FA9"/>
    <w:rsid w:val="00053954"/>
    <w:rsid w:val="000553F6"/>
    <w:rsid w:val="000554FF"/>
    <w:rsid w:val="00055E9D"/>
    <w:rsid w:val="000569C5"/>
    <w:rsid w:val="000569F7"/>
    <w:rsid w:val="00061437"/>
    <w:rsid w:val="000626A8"/>
    <w:rsid w:val="000634A8"/>
    <w:rsid w:val="000636CB"/>
    <w:rsid w:val="0006457A"/>
    <w:rsid w:val="00065F10"/>
    <w:rsid w:val="0006721C"/>
    <w:rsid w:val="000673EC"/>
    <w:rsid w:val="00070459"/>
    <w:rsid w:val="000731C7"/>
    <w:rsid w:val="00073ADA"/>
    <w:rsid w:val="00073ECB"/>
    <w:rsid w:val="00075655"/>
    <w:rsid w:val="00077389"/>
    <w:rsid w:val="00077667"/>
    <w:rsid w:val="00081E9C"/>
    <w:rsid w:val="00081F52"/>
    <w:rsid w:val="00082098"/>
    <w:rsid w:val="00082B47"/>
    <w:rsid w:val="00085229"/>
    <w:rsid w:val="00085E3D"/>
    <w:rsid w:val="000868B6"/>
    <w:rsid w:val="00086CA1"/>
    <w:rsid w:val="00087A6C"/>
    <w:rsid w:val="00087DC7"/>
    <w:rsid w:val="00091607"/>
    <w:rsid w:val="0009216F"/>
    <w:rsid w:val="00092796"/>
    <w:rsid w:val="000972AD"/>
    <w:rsid w:val="000A0F71"/>
    <w:rsid w:val="000A6EA4"/>
    <w:rsid w:val="000A75C5"/>
    <w:rsid w:val="000B03B0"/>
    <w:rsid w:val="000B0BB1"/>
    <w:rsid w:val="000B1F78"/>
    <w:rsid w:val="000B21F0"/>
    <w:rsid w:val="000B23D4"/>
    <w:rsid w:val="000B2706"/>
    <w:rsid w:val="000B45D8"/>
    <w:rsid w:val="000B583F"/>
    <w:rsid w:val="000B6DD2"/>
    <w:rsid w:val="000B7A8D"/>
    <w:rsid w:val="000B7BE1"/>
    <w:rsid w:val="000C1014"/>
    <w:rsid w:val="000C1BAF"/>
    <w:rsid w:val="000C3124"/>
    <w:rsid w:val="000C3F83"/>
    <w:rsid w:val="000C4446"/>
    <w:rsid w:val="000C50DB"/>
    <w:rsid w:val="000C5801"/>
    <w:rsid w:val="000D087A"/>
    <w:rsid w:val="000D097A"/>
    <w:rsid w:val="000D13D6"/>
    <w:rsid w:val="000D380D"/>
    <w:rsid w:val="000D41B4"/>
    <w:rsid w:val="000D47E4"/>
    <w:rsid w:val="000D71FA"/>
    <w:rsid w:val="000E1082"/>
    <w:rsid w:val="000E14E2"/>
    <w:rsid w:val="000E46D0"/>
    <w:rsid w:val="000E4CFC"/>
    <w:rsid w:val="000E51B2"/>
    <w:rsid w:val="000E63E2"/>
    <w:rsid w:val="000E7C97"/>
    <w:rsid w:val="000F0CD9"/>
    <w:rsid w:val="000F3434"/>
    <w:rsid w:val="000F4FC7"/>
    <w:rsid w:val="000F563A"/>
    <w:rsid w:val="000F6AB2"/>
    <w:rsid w:val="000F7018"/>
    <w:rsid w:val="000F74F4"/>
    <w:rsid w:val="000F7CDB"/>
    <w:rsid w:val="001006AE"/>
    <w:rsid w:val="00103E5E"/>
    <w:rsid w:val="0010709A"/>
    <w:rsid w:val="00107ADA"/>
    <w:rsid w:val="00107CFC"/>
    <w:rsid w:val="001110BF"/>
    <w:rsid w:val="00111A4B"/>
    <w:rsid w:val="00111EC2"/>
    <w:rsid w:val="00111FA3"/>
    <w:rsid w:val="001121B8"/>
    <w:rsid w:val="00112F7A"/>
    <w:rsid w:val="001130A3"/>
    <w:rsid w:val="00113C24"/>
    <w:rsid w:val="00115CEC"/>
    <w:rsid w:val="00117A44"/>
    <w:rsid w:val="00117E21"/>
    <w:rsid w:val="00120244"/>
    <w:rsid w:val="0012087D"/>
    <w:rsid w:val="00120912"/>
    <w:rsid w:val="00123A88"/>
    <w:rsid w:val="00124A26"/>
    <w:rsid w:val="00124F33"/>
    <w:rsid w:val="00130DD2"/>
    <w:rsid w:val="0013585E"/>
    <w:rsid w:val="00135DF5"/>
    <w:rsid w:val="00136C80"/>
    <w:rsid w:val="00136EA4"/>
    <w:rsid w:val="001400C2"/>
    <w:rsid w:val="00140771"/>
    <w:rsid w:val="00140EF2"/>
    <w:rsid w:val="00141078"/>
    <w:rsid w:val="00141D66"/>
    <w:rsid w:val="001424CE"/>
    <w:rsid w:val="00143E85"/>
    <w:rsid w:val="00151ADC"/>
    <w:rsid w:val="00152942"/>
    <w:rsid w:val="00152C81"/>
    <w:rsid w:val="001530C0"/>
    <w:rsid w:val="001544E8"/>
    <w:rsid w:val="00154580"/>
    <w:rsid w:val="00154CE4"/>
    <w:rsid w:val="00154E92"/>
    <w:rsid w:val="00155A02"/>
    <w:rsid w:val="00160871"/>
    <w:rsid w:val="001620A9"/>
    <w:rsid w:val="00163062"/>
    <w:rsid w:val="0016389D"/>
    <w:rsid w:val="0016732B"/>
    <w:rsid w:val="00167EA5"/>
    <w:rsid w:val="00171211"/>
    <w:rsid w:val="0017241B"/>
    <w:rsid w:val="00174356"/>
    <w:rsid w:val="00174E58"/>
    <w:rsid w:val="00174F3E"/>
    <w:rsid w:val="00175D18"/>
    <w:rsid w:val="001802C4"/>
    <w:rsid w:val="00181370"/>
    <w:rsid w:val="00182857"/>
    <w:rsid w:val="001829B7"/>
    <w:rsid w:val="00184F9C"/>
    <w:rsid w:val="00186698"/>
    <w:rsid w:val="00186CE1"/>
    <w:rsid w:val="00187593"/>
    <w:rsid w:val="00187C2A"/>
    <w:rsid w:val="00187CAF"/>
    <w:rsid w:val="00187FE3"/>
    <w:rsid w:val="0019078C"/>
    <w:rsid w:val="00191D60"/>
    <w:rsid w:val="00191FCE"/>
    <w:rsid w:val="001922D5"/>
    <w:rsid w:val="001936DD"/>
    <w:rsid w:val="001938CD"/>
    <w:rsid w:val="001963EB"/>
    <w:rsid w:val="00196EF6"/>
    <w:rsid w:val="00197B1D"/>
    <w:rsid w:val="001A288C"/>
    <w:rsid w:val="001A2962"/>
    <w:rsid w:val="001A3622"/>
    <w:rsid w:val="001A38DB"/>
    <w:rsid w:val="001A4AEC"/>
    <w:rsid w:val="001A4EC6"/>
    <w:rsid w:val="001B10CB"/>
    <w:rsid w:val="001B3AB7"/>
    <w:rsid w:val="001B7090"/>
    <w:rsid w:val="001C0201"/>
    <w:rsid w:val="001C3DF8"/>
    <w:rsid w:val="001C42B0"/>
    <w:rsid w:val="001C4D29"/>
    <w:rsid w:val="001C631C"/>
    <w:rsid w:val="001C6C45"/>
    <w:rsid w:val="001D0400"/>
    <w:rsid w:val="001D36E3"/>
    <w:rsid w:val="001D6F75"/>
    <w:rsid w:val="001D7882"/>
    <w:rsid w:val="001D7CE3"/>
    <w:rsid w:val="001E1E72"/>
    <w:rsid w:val="001E6F46"/>
    <w:rsid w:val="001E74D2"/>
    <w:rsid w:val="001F4085"/>
    <w:rsid w:val="001F5C89"/>
    <w:rsid w:val="001F7F48"/>
    <w:rsid w:val="002005FC"/>
    <w:rsid w:val="0020085D"/>
    <w:rsid w:val="00206A6E"/>
    <w:rsid w:val="00206F2A"/>
    <w:rsid w:val="002102BA"/>
    <w:rsid w:val="002104CF"/>
    <w:rsid w:val="00211CA4"/>
    <w:rsid w:val="00214344"/>
    <w:rsid w:val="0021680B"/>
    <w:rsid w:val="002204F4"/>
    <w:rsid w:val="00220A9B"/>
    <w:rsid w:val="002210D6"/>
    <w:rsid w:val="00223DC0"/>
    <w:rsid w:val="00224C10"/>
    <w:rsid w:val="00227CFF"/>
    <w:rsid w:val="002316D2"/>
    <w:rsid w:val="00233B9C"/>
    <w:rsid w:val="00234C4A"/>
    <w:rsid w:val="00234F4A"/>
    <w:rsid w:val="00235480"/>
    <w:rsid w:val="002358B7"/>
    <w:rsid w:val="002369A4"/>
    <w:rsid w:val="00237213"/>
    <w:rsid w:val="00237620"/>
    <w:rsid w:val="0023774E"/>
    <w:rsid w:val="002401A7"/>
    <w:rsid w:val="0024098E"/>
    <w:rsid w:val="002424F7"/>
    <w:rsid w:val="00242D78"/>
    <w:rsid w:val="002439D0"/>
    <w:rsid w:val="00245FAF"/>
    <w:rsid w:val="00252318"/>
    <w:rsid w:val="00252C06"/>
    <w:rsid w:val="00252CFD"/>
    <w:rsid w:val="002535AE"/>
    <w:rsid w:val="00254C72"/>
    <w:rsid w:val="00255711"/>
    <w:rsid w:val="00256BF9"/>
    <w:rsid w:val="002616F8"/>
    <w:rsid w:val="00262D89"/>
    <w:rsid w:val="00263495"/>
    <w:rsid w:val="002645F7"/>
    <w:rsid w:val="002718B5"/>
    <w:rsid w:val="00271C51"/>
    <w:rsid w:val="0027419C"/>
    <w:rsid w:val="00274A3C"/>
    <w:rsid w:val="00274B59"/>
    <w:rsid w:val="00274FAB"/>
    <w:rsid w:val="00275164"/>
    <w:rsid w:val="00280878"/>
    <w:rsid w:val="00281899"/>
    <w:rsid w:val="00282B30"/>
    <w:rsid w:val="00285772"/>
    <w:rsid w:val="0028658F"/>
    <w:rsid w:val="0028695C"/>
    <w:rsid w:val="002920AF"/>
    <w:rsid w:val="002937F2"/>
    <w:rsid w:val="00295038"/>
    <w:rsid w:val="00295511"/>
    <w:rsid w:val="002961CC"/>
    <w:rsid w:val="0029783D"/>
    <w:rsid w:val="002A0B85"/>
    <w:rsid w:val="002A1257"/>
    <w:rsid w:val="002A35E0"/>
    <w:rsid w:val="002A4160"/>
    <w:rsid w:val="002A457D"/>
    <w:rsid w:val="002A4657"/>
    <w:rsid w:val="002A5065"/>
    <w:rsid w:val="002A7919"/>
    <w:rsid w:val="002B03CC"/>
    <w:rsid w:val="002B0BFD"/>
    <w:rsid w:val="002B1228"/>
    <w:rsid w:val="002B36F1"/>
    <w:rsid w:val="002B4DFC"/>
    <w:rsid w:val="002B605E"/>
    <w:rsid w:val="002B6899"/>
    <w:rsid w:val="002B71B3"/>
    <w:rsid w:val="002C1E90"/>
    <w:rsid w:val="002C2A69"/>
    <w:rsid w:val="002C4D28"/>
    <w:rsid w:val="002C70AA"/>
    <w:rsid w:val="002D1053"/>
    <w:rsid w:val="002D1AF7"/>
    <w:rsid w:val="002D40DB"/>
    <w:rsid w:val="002D4C01"/>
    <w:rsid w:val="002D52D8"/>
    <w:rsid w:val="002D7026"/>
    <w:rsid w:val="002D794D"/>
    <w:rsid w:val="002E3A1B"/>
    <w:rsid w:val="002E4191"/>
    <w:rsid w:val="002E529A"/>
    <w:rsid w:val="002E5415"/>
    <w:rsid w:val="002F0CE0"/>
    <w:rsid w:val="002F1A74"/>
    <w:rsid w:val="002F1B22"/>
    <w:rsid w:val="002F1C0C"/>
    <w:rsid w:val="002F38F7"/>
    <w:rsid w:val="002F4629"/>
    <w:rsid w:val="002F57D1"/>
    <w:rsid w:val="00301343"/>
    <w:rsid w:val="00303ADA"/>
    <w:rsid w:val="0030640C"/>
    <w:rsid w:val="0030683B"/>
    <w:rsid w:val="00307704"/>
    <w:rsid w:val="00307ECF"/>
    <w:rsid w:val="00310B2B"/>
    <w:rsid w:val="00312305"/>
    <w:rsid w:val="003154A5"/>
    <w:rsid w:val="00317B6C"/>
    <w:rsid w:val="0032405A"/>
    <w:rsid w:val="00326B89"/>
    <w:rsid w:val="00330590"/>
    <w:rsid w:val="00330DE2"/>
    <w:rsid w:val="0033136D"/>
    <w:rsid w:val="00331FAA"/>
    <w:rsid w:val="003326C4"/>
    <w:rsid w:val="0033294F"/>
    <w:rsid w:val="00332F34"/>
    <w:rsid w:val="00333EF7"/>
    <w:rsid w:val="003348BB"/>
    <w:rsid w:val="00335F78"/>
    <w:rsid w:val="003362AF"/>
    <w:rsid w:val="00336973"/>
    <w:rsid w:val="003403B3"/>
    <w:rsid w:val="00341C76"/>
    <w:rsid w:val="00342528"/>
    <w:rsid w:val="00343835"/>
    <w:rsid w:val="003440D2"/>
    <w:rsid w:val="003447D3"/>
    <w:rsid w:val="0034572A"/>
    <w:rsid w:val="00345EA4"/>
    <w:rsid w:val="003471F6"/>
    <w:rsid w:val="00350021"/>
    <w:rsid w:val="00350271"/>
    <w:rsid w:val="00351414"/>
    <w:rsid w:val="00353702"/>
    <w:rsid w:val="003538C4"/>
    <w:rsid w:val="0035522A"/>
    <w:rsid w:val="00357157"/>
    <w:rsid w:val="003610A9"/>
    <w:rsid w:val="003624C9"/>
    <w:rsid w:val="00362C99"/>
    <w:rsid w:val="00363B08"/>
    <w:rsid w:val="00363E2D"/>
    <w:rsid w:val="003658FE"/>
    <w:rsid w:val="00366760"/>
    <w:rsid w:val="00375456"/>
    <w:rsid w:val="00375E46"/>
    <w:rsid w:val="00380CE5"/>
    <w:rsid w:val="00382636"/>
    <w:rsid w:val="00384709"/>
    <w:rsid w:val="003847EA"/>
    <w:rsid w:val="00384C5C"/>
    <w:rsid w:val="003850D8"/>
    <w:rsid w:val="00386315"/>
    <w:rsid w:val="003948C1"/>
    <w:rsid w:val="00395373"/>
    <w:rsid w:val="00396E02"/>
    <w:rsid w:val="00397FF3"/>
    <w:rsid w:val="003A2491"/>
    <w:rsid w:val="003A37E6"/>
    <w:rsid w:val="003A38FE"/>
    <w:rsid w:val="003A4243"/>
    <w:rsid w:val="003A6B2F"/>
    <w:rsid w:val="003A7620"/>
    <w:rsid w:val="003B2010"/>
    <w:rsid w:val="003B25FA"/>
    <w:rsid w:val="003B48F9"/>
    <w:rsid w:val="003B747E"/>
    <w:rsid w:val="003C16DE"/>
    <w:rsid w:val="003C4A8D"/>
    <w:rsid w:val="003C5351"/>
    <w:rsid w:val="003C73FF"/>
    <w:rsid w:val="003D1E6A"/>
    <w:rsid w:val="003D2010"/>
    <w:rsid w:val="003D40F8"/>
    <w:rsid w:val="003D584A"/>
    <w:rsid w:val="003D5D11"/>
    <w:rsid w:val="003D5FD7"/>
    <w:rsid w:val="003D64D3"/>
    <w:rsid w:val="003D7BE7"/>
    <w:rsid w:val="003E03B4"/>
    <w:rsid w:val="003E0AE8"/>
    <w:rsid w:val="003E0E7F"/>
    <w:rsid w:val="003E280D"/>
    <w:rsid w:val="003E2CFF"/>
    <w:rsid w:val="003E3E27"/>
    <w:rsid w:val="003E4DC2"/>
    <w:rsid w:val="003E6A58"/>
    <w:rsid w:val="003F1025"/>
    <w:rsid w:val="003F56CA"/>
    <w:rsid w:val="003F59B0"/>
    <w:rsid w:val="003F5D01"/>
    <w:rsid w:val="003F5F0F"/>
    <w:rsid w:val="00404BBA"/>
    <w:rsid w:val="00404F4A"/>
    <w:rsid w:val="00406774"/>
    <w:rsid w:val="00406F93"/>
    <w:rsid w:val="0040767D"/>
    <w:rsid w:val="00410F72"/>
    <w:rsid w:val="00410F9A"/>
    <w:rsid w:val="0041183F"/>
    <w:rsid w:val="00415386"/>
    <w:rsid w:val="004162D0"/>
    <w:rsid w:val="00417C06"/>
    <w:rsid w:val="00420085"/>
    <w:rsid w:val="00420435"/>
    <w:rsid w:val="004208F0"/>
    <w:rsid w:val="00422922"/>
    <w:rsid w:val="00422BE8"/>
    <w:rsid w:val="00424E0F"/>
    <w:rsid w:val="00427A32"/>
    <w:rsid w:val="00432430"/>
    <w:rsid w:val="004324DA"/>
    <w:rsid w:val="004337EB"/>
    <w:rsid w:val="004345FB"/>
    <w:rsid w:val="0043662B"/>
    <w:rsid w:val="00437E9E"/>
    <w:rsid w:val="00441137"/>
    <w:rsid w:val="004411FC"/>
    <w:rsid w:val="00441C3C"/>
    <w:rsid w:val="00442C29"/>
    <w:rsid w:val="00444BDC"/>
    <w:rsid w:val="00445246"/>
    <w:rsid w:val="00447661"/>
    <w:rsid w:val="00447F54"/>
    <w:rsid w:val="00450A45"/>
    <w:rsid w:val="0045193B"/>
    <w:rsid w:val="00452003"/>
    <w:rsid w:val="00454465"/>
    <w:rsid w:val="004559EF"/>
    <w:rsid w:val="004571A3"/>
    <w:rsid w:val="004617DD"/>
    <w:rsid w:val="00461DC3"/>
    <w:rsid w:val="00463187"/>
    <w:rsid w:val="00463BB3"/>
    <w:rsid w:val="0046487B"/>
    <w:rsid w:val="004709CE"/>
    <w:rsid w:val="00471F99"/>
    <w:rsid w:val="0047343A"/>
    <w:rsid w:val="004735C1"/>
    <w:rsid w:val="00475CFB"/>
    <w:rsid w:val="00477520"/>
    <w:rsid w:val="004776CC"/>
    <w:rsid w:val="00482B89"/>
    <w:rsid w:val="004839CF"/>
    <w:rsid w:val="00483D33"/>
    <w:rsid w:val="004853DF"/>
    <w:rsid w:val="00485F43"/>
    <w:rsid w:val="00486857"/>
    <w:rsid w:val="0049031E"/>
    <w:rsid w:val="00493C9A"/>
    <w:rsid w:val="00496328"/>
    <w:rsid w:val="004969E6"/>
    <w:rsid w:val="004A06FC"/>
    <w:rsid w:val="004A19E8"/>
    <w:rsid w:val="004A34B8"/>
    <w:rsid w:val="004A381E"/>
    <w:rsid w:val="004A6207"/>
    <w:rsid w:val="004B0012"/>
    <w:rsid w:val="004B0A78"/>
    <w:rsid w:val="004B1482"/>
    <w:rsid w:val="004B1890"/>
    <w:rsid w:val="004B326F"/>
    <w:rsid w:val="004B465C"/>
    <w:rsid w:val="004B4834"/>
    <w:rsid w:val="004B6287"/>
    <w:rsid w:val="004B6585"/>
    <w:rsid w:val="004B6D4C"/>
    <w:rsid w:val="004B7431"/>
    <w:rsid w:val="004B791B"/>
    <w:rsid w:val="004C0245"/>
    <w:rsid w:val="004C0CD5"/>
    <w:rsid w:val="004C3092"/>
    <w:rsid w:val="004C7E98"/>
    <w:rsid w:val="004D0A7D"/>
    <w:rsid w:val="004D0C49"/>
    <w:rsid w:val="004D336F"/>
    <w:rsid w:val="004D3B4F"/>
    <w:rsid w:val="004D3CD5"/>
    <w:rsid w:val="004E0687"/>
    <w:rsid w:val="004E21A7"/>
    <w:rsid w:val="004E2603"/>
    <w:rsid w:val="004E31F1"/>
    <w:rsid w:val="004E42E1"/>
    <w:rsid w:val="004E444F"/>
    <w:rsid w:val="004E4CB3"/>
    <w:rsid w:val="004E4D13"/>
    <w:rsid w:val="004F19F4"/>
    <w:rsid w:val="004F1BD4"/>
    <w:rsid w:val="004F2FB6"/>
    <w:rsid w:val="004F57A7"/>
    <w:rsid w:val="004F5F31"/>
    <w:rsid w:val="004F712D"/>
    <w:rsid w:val="004F783D"/>
    <w:rsid w:val="004F78B2"/>
    <w:rsid w:val="004F7B87"/>
    <w:rsid w:val="004F7B96"/>
    <w:rsid w:val="00501289"/>
    <w:rsid w:val="0050128C"/>
    <w:rsid w:val="00502F54"/>
    <w:rsid w:val="00503215"/>
    <w:rsid w:val="00503529"/>
    <w:rsid w:val="005065A3"/>
    <w:rsid w:val="00507922"/>
    <w:rsid w:val="00510525"/>
    <w:rsid w:val="00510E31"/>
    <w:rsid w:val="0051117D"/>
    <w:rsid w:val="005116C3"/>
    <w:rsid w:val="00512087"/>
    <w:rsid w:val="00512130"/>
    <w:rsid w:val="00515166"/>
    <w:rsid w:val="00515EAF"/>
    <w:rsid w:val="005179FD"/>
    <w:rsid w:val="00521744"/>
    <w:rsid w:val="00524055"/>
    <w:rsid w:val="00524DA4"/>
    <w:rsid w:val="00536D46"/>
    <w:rsid w:val="00537FCA"/>
    <w:rsid w:val="00540C56"/>
    <w:rsid w:val="00541CC1"/>
    <w:rsid w:val="00542BA1"/>
    <w:rsid w:val="005449C6"/>
    <w:rsid w:val="00544BBF"/>
    <w:rsid w:val="00547842"/>
    <w:rsid w:val="0055148B"/>
    <w:rsid w:val="0055282B"/>
    <w:rsid w:val="00552B6E"/>
    <w:rsid w:val="00553018"/>
    <w:rsid w:val="0055406F"/>
    <w:rsid w:val="005570D2"/>
    <w:rsid w:val="005602DF"/>
    <w:rsid w:val="0056097A"/>
    <w:rsid w:val="005609C2"/>
    <w:rsid w:val="00562042"/>
    <w:rsid w:val="00562468"/>
    <w:rsid w:val="00562951"/>
    <w:rsid w:val="00563269"/>
    <w:rsid w:val="00564F5F"/>
    <w:rsid w:val="0056513B"/>
    <w:rsid w:val="00566882"/>
    <w:rsid w:val="00567E11"/>
    <w:rsid w:val="0057012B"/>
    <w:rsid w:val="00570198"/>
    <w:rsid w:val="0057313A"/>
    <w:rsid w:val="00574870"/>
    <w:rsid w:val="005778FD"/>
    <w:rsid w:val="005820C2"/>
    <w:rsid w:val="0058230E"/>
    <w:rsid w:val="00583BD6"/>
    <w:rsid w:val="00583E97"/>
    <w:rsid w:val="005851B6"/>
    <w:rsid w:val="0058563E"/>
    <w:rsid w:val="00586E58"/>
    <w:rsid w:val="00587D4A"/>
    <w:rsid w:val="00587F73"/>
    <w:rsid w:val="005924B5"/>
    <w:rsid w:val="005929E1"/>
    <w:rsid w:val="00592B31"/>
    <w:rsid w:val="0059437C"/>
    <w:rsid w:val="00594663"/>
    <w:rsid w:val="005962E0"/>
    <w:rsid w:val="00596B73"/>
    <w:rsid w:val="00597166"/>
    <w:rsid w:val="00597F94"/>
    <w:rsid w:val="005A1057"/>
    <w:rsid w:val="005A185F"/>
    <w:rsid w:val="005A2BDA"/>
    <w:rsid w:val="005A5926"/>
    <w:rsid w:val="005B01E9"/>
    <w:rsid w:val="005B0E1A"/>
    <w:rsid w:val="005B0ED3"/>
    <w:rsid w:val="005B2854"/>
    <w:rsid w:val="005B316D"/>
    <w:rsid w:val="005B7636"/>
    <w:rsid w:val="005C0E77"/>
    <w:rsid w:val="005C1263"/>
    <w:rsid w:val="005C2ACC"/>
    <w:rsid w:val="005C5ADA"/>
    <w:rsid w:val="005C6D4C"/>
    <w:rsid w:val="005C75B8"/>
    <w:rsid w:val="005C7E94"/>
    <w:rsid w:val="005D0513"/>
    <w:rsid w:val="005D33B4"/>
    <w:rsid w:val="005D3D4D"/>
    <w:rsid w:val="005D3D8D"/>
    <w:rsid w:val="005D67B4"/>
    <w:rsid w:val="005D7089"/>
    <w:rsid w:val="005E090B"/>
    <w:rsid w:val="005E11D5"/>
    <w:rsid w:val="005E1B4A"/>
    <w:rsid w:val="005E4588"/>
    <w:rsid w:val="005E4E34"/>
    <w:rsid w:val="005E641A"/>
    <w:rsid w:val="005E6980"/>
    <w:rsid w:val="005F081F"/>
    <w:rsid w:val="005F0D5A"/>
    <w:rsid w:val="005F4C17"/>
    <w:rsid w:val="005F5667"/>
    <w:rsid w:val="005F63D4"/>
    <w:rsid w:val="005F7B23"/>
    <w:rsid w:val="00602911"/>
    <w:rsid w:val="00605A77"/>
    <w:rsid w:val="006072CB"/>
    <w:rsid w:val="006073F1"/>
    <w:rsid w:val="00610259"/>
    <w:rsid w:val="006124F4"/>
    <w:rsid w:val="00612E26"/>
    <w:rsid w:val="006149D9"/>
    <w:rsid w:val="006205A4"/>
    <w:rsid w:val="00620E69"/>
    <w:rsid w:val="00621130"/>
    <w:rsid w:val="00621CDD"/>
    <w:rsid w:val="006221B7"/>
    <w:rsid w:val="006222BF"/>
    <w:rsid w:val="00622EAE"/>
    <w:rsid w:val="00623750"/>
    <w:rsid w:val="00625632"/>
    <w:rsid w:val="00625EA6"/>
    <w:rsid w:val="0063079A"/>
    <w:rsid w:val="0063332D"/>
    <w:rsid w:val="0064174D"/>
    <w:rsid w:val="00642C91"/>
    <w:rsid w:val="00644122"/>
    <w:rsid w:val="00644D04"/>
    <w:rsid w:val="00645742"/>
    <w:rsid w:val="00645D9A"/>
    <w:rsid w:val="00646A2A"/>
    <w:rsid w:val="0064781E"/>
    <w:rsid w:val="00652DBA"/>
    <w:rsid w:val="00654741"/>
    <w:rsid w:val="00655B29"/>
    <w:rsid w:val="0065605A"/>
    <w:rsid w:val="0066264F"/>
    <w:rsid w:val="00664779"/>
    <w:rsid w:val="006654AB"/>
    <w:rsid w:val="00665B9F"/>
    <w:rsid w:val="006663B7"/>
    <w:rsid w:val="006663EB"/>
    <w:rsid w:val="00666455"/>
    <w:rsid w:val="00667CED"/>
    <w:rsid w:val="00667D97"/>
    <w:rsid w:val="00670408"/>
    <w:rsid w:val="00671737"/>
    <w:rsid w:val="00673275"/>
    <w:rsid w:val="006738CC"/>
    <w:rsid w:val="00676014"/>
    <w:rsid w:val="006777C1"/>
    <w:rsid w:val="00677CEC"/>
    <w:rsid w:val="00681C65"/>
    <w:rsid w:val="00681FBF"/>
    <w:rsid w:val="00683235"/>
    <w:rsid w:val="00683429"/>
    <w:rsid w:val="0068359B"/>
    <w:rsid w:val="006840C6"/>
    <w:rsid w:val="00686539"/>
    <w:rsid w:val="00687F63"/>
    <w:rsid w:val="00692E27"/>
    <w:rsid w:val="0069493A"/>
    <w:rsid w:val="00694DED"/>
    <w:rsid w:val="006958E9"/>
    <w:rsid w:val="006972DB"/>
    <w:rsid w:val="006A0337"/>
    <w:rsid w:val="006A117D"/>
    <w:rsid w:val="006A181A"/>
    <w:rsid w:val="006A3221"/>
    <w:rsid w:val="006A329E"/>
    <w:rsid w:val="006A3A6E"/>
    <w:rsid w:val="006A3CA8"/>
    <w:rsid w:val="006A3F2B"/>
    <w:rsid w:val="006A45CC"/>
    <w:rsid w:val="006A7E15"/>
    <w:rsid w:val="006B1556"/>
    <w:rsid w:val="006B1650"/>
    <w:rsid w:val="006B28C0"/>
    <w:rsid w:val="006B36C1"/>
    <w:rsid w:val="006B5CD1"/>
    <w:rsid w:val="006B6951"/>
    <w:rsid w:val="006B6F87"/>
    <w:rsid w:val="006B7E67"/>
    <w:rsid w:val="006C0633"/>
    <w:rsid w:val="006C1193"/>
    <w:rsid w:val="006C1249"/>
    <w:rsid w:val="006C132F"/>
    <w:rsid w:val="006C2B95"/>
    <w:rsid w:val="006C3C8E"/>
    <w:rsid w:val="006C40B4"/>
    <w:rsid w:val="006D03A7"/>
    <w:rsid w:val="006D0EBE"/>
    <w:rsid w:val="006D27F3"/>
    <w:rsid w:val="006D3721"/>
    <w:rsid w:val="006D56DD"/>
    <w:rsid w:val="006D678A"/>
    <w:rsid w:val="006D7F62"/>
    <w:rsid w:val="006E0F9C"/>
    <w:rsid w:val="006E2328"/>
    <w:rsid w:val="006E52B4"/>
    <w:rsid w:val="006E6371"/>
    <w:rsid w:val="006F4057"/>
    <w:rsid w:val="006F40EC"/>
    <w:rsid w:val="006F4247"/>
    <w:rsid w:val="006F6E56"/>
    <w:rsid w:val="00701500"/>
    <w:rsid w:val="007021D4"/>
    <w:rsid w:val="00704AEB"/>
    <w:rsid w:val="00704CA5"/>
    <w:rsid w:val="0070591B"/>
    <w:rsid w:val="00706ADB"/>
    <w:rsid w:val="00710E78"/>
    <w:rsid w:val="00711203"/>
    <w:rsid w:val="0071172A"/>
    <w:rsid w:val="00711BE6"/>
    <w:rsid w:val="007122BC"/>
    <w:rsid w:val="00712453"/>
    <w:rsid w:val="00713FCD"/>
    <w:rsid w:val="007144B8"/>
    <w:rsid w:val="007146FF"/>
    <w:rsid w:val="007163E2"/>
    <w:rsid w:val="007208A6"/>
    <w:rsid w:val="007222A2"/>
    <w:rsid w:val="00722BB1"/>
    <w:rsid w:val="0072373F"/>
    <w:rsid w:val="00727729"/>
    <w:rsid w:val="00730843"/>
    <w:rsid w:val="0073167A"/>
    <w:rsid w:val="00731C94"/>
    <w:rsid w:val="0073454C"/>
    <w:rsid w:val="0073464F"/>
    <w:rsid w:val="00735A11"/>
    <w:rsid w:val="007364EB"/>
    <w:rsid w:val="007407B0"/>
    <w:rsid w:val="007433BA"/>
    <w:rsid w:val="00744137"/>
    <w:rsid w:val="0074502A"/>
    <w:rsid w:val="00745226"/>
    <w:rsid w:val="007452D3"/>
    <w:rsid w:val="00746CED"/>
    <w:rsid w:val="0074756E"/>
    <w:rsid w:val="00747DCB"/>
    <w:rsid w:val="0075007E"/>
    <w:rsid w:val="007517B6"/>
    <w:rsid w:val="00751A8A"/>
    <w:rsid w:val="00751C38"/>
    <w:rsid w:val="00752AF8"/>
    <w:rsid w:val="00752BF5"/>
    <w:rsid w:val="00752C0B"/>
    <w:rsid w:val="00756139"/>
    <w:rsid w:val="007568EF"/>
    <w:rsid w:val="00757720"/>
    <w:rsid w:val="00760B58"/>
    <w:rsid w:val="00760D31"/>
    <w:rsid w:val="00760D5C"/>
    <w:rsid w:val="00761BF1"/>
    <w:rsid w:val="007647D6"/>
    <w:rsid w:val="007664BE"/>
    <w:rsid w:val="007665ED"/>
    <w:rsid w:val="007710F1"/>
    <w:rsid w:val="00772B0A"/>
    <w:rsid w:val="00772F6F"/>
    <w:rsid w:val="00772F7F"/>
    <w:rsid w:val="0077304A"/>
    <w:rsid w:val="007730E4"/>
    <w:rsid w:val="00773FBB"/>
    <w:rsid w:val="00775D14"/>
    <w:rsid w:val="00776405"/>
    <w:rsid w:val="007768DE"/>
    <w:rsid w:val="00776CA3"/>
    <w:rsid w:val="007771BA"/>
    <w:rsid w:val="0078300A"/>
    <w:rsid w:val="0078471B"/>
    <w:rsid w:val="00785918"/>
    <w:rsid w:val="007904A8"/>
    <w:rsid w:val="007908E7"/>
    <w:rsid w:val="00790AF1"/>
    <w:rsid w:val="00790E1B"/>
    <w:rsid w:val="00792CA2"/>
    <w:rsid w:val="007935F7"/>
    <w:rsid w:val="00794944"/>
    <w:rsid w:val="00795385"/>
    <w:rsid w:val="00795659"/>
    <w:rsid w:val="00795CC2"/>
    <w:rsid w:val="00796555"/>
    <w:rsid w:val="0079657D"/>
    <w:rsid w:val="00796A30"/>
    <w:rsid w:val="00797A73"/>
    <w:rsid w:val="00797C2F"/>
    <w:rsid w:val="007A0210"/>
    <w:rsid w:val="007A037C"/>
    <w:rsid w:val="007A5E47"/>
    <w:rsid w:val="007A60FC"/>
    <w:rsid w:val="007A6B46"/>
    <w:rsid w:val="007B0182"/>
    <w:rsid w:val="007B0564"/>
    <w:rsid w:val="007B0745"/>
    <w:rsid w:val="007B0A4C"/>
    <w:rsid w:val="007B0AD6"/>
    <w:rsid w:val="007B162B"/>
    <w:rsid w:val="007B5773"/>
    <w:rsid w:val="007B5DAE"/>
    <w:rsid w:val="007B6F6F"/>
    <w:rsid w:val="007B7833"/>
    <w:rsid w:val="007C02AE"/>
    <w:rsid w:val="007C05CB"/>
    <w:rsid w:val="007C1E25"/>
    <w:rsid w:val="007C1F9A"/>
    <w:rsid w:val="007C30A8"/>
    <w:rsid w:val="007C4136"/>
    <w:rsid w:val="007C4668"/>
    <w:rsid w:val="007C479C"/>
    <w:rsid w:val="007C5180"/>
    <w:rsid w:val="007C5687"/>
    <w:rsid w:val="007C7E43"/>
    <w:rsid w:val="007D252F"/>
    <w:rsid w:val="007D2F4D"/>
    <w:rsid w:val="007D3B3F"/>
    <w:rsid w:val="007D41D9"/>
    <w:rsid w:val="007D42A1"/>
    <w:rsid w:val="007D4D3F"/>
    <w:rsid w:val="007D6F10"/>
    <w:rsid w:val="007D7ACC"/>
    <w:rsid w:val="007E076F"/>
    <w:rsid w:val="007E1B70"/>
    <w:rsid w:val="007E2032"/>
    <w:rsid w:val="007E2E4E"/>
    <w:rsid w:val="007E45C9"/>
    <w:rsid w:val="007E72FD"/>
    <w:rsid w:val="007F1F43"/>
    <w:rsid w:val="007F20FC"/>
    <w:rsid w:val="007F2AE1"/>
    <w:rsid w:val="007F3919"/>
    <w:rsid w:val="007F50E4"/>
    <w:rsid w:val="007F5A68"/>
    <w:rsid w:val="007F62C4"/>
    <w:rsid w:val="007F78BC"/>
    <w:rsid w:val="00801F35"/>
    <w:rsid w:val="00801F88"/>
    <w:rsid w:val="008024C6"/>
    <w:rsid w:val="008029E5"/>
    <w:rsid w:val="00805729"/>
    <w:rsid w:val="00805F77"/>
    <w:rsid w:val="008066A3"/>
    <w:rsid w:val="00806FEE"/>
    <w:rsid w:val="00807E6F"/>
    <w:rsid w:val="00807EF0"/>
    <w:rsid w:val="00812009"/>
    <w:rsid w:val="00813936"/>
    <w:rsid w:val="00814902"/>
    <w:rsid w:val="00816365"/>
    <w:rsid w:val="00816D62"/>
    <w:rsid w:val="008172FC"/>
    <w:rsid w:val="0082267C"/>
    <w:rsid w:val="008229F5"/>
    <w:rsid w:val="008247D8"/>
    <w:rsid w:val="008262B6"/>
    <w:rsid w:val="00826FFB"/>
    <w:rsid w:val="0082723D"/>
    <w:rsid w:val="0082754F"/>
    <w:rsid w:val="00827BB5"/>
    <w:rsid w:val="00827C81"/>
    <w:rsid w:val="00832954"/>
    <w:rsid w:val="0083487A"/>
    <w:rsid w:val="00837F95"/>
    <w:rsid w:val="00840FA5"/>
    <w:rsid w:val="0084149D"/>
    <w:rsid w:val="0084159A"/>
    <w:rsid w:val="00843ACD"/>
    <w:rsid w:val="008446A4"/>
    <w:rsid w:val="008470B7"/>
    <w:rsid w:val="0085212D"/>
    <w:rsid w:val="00855641"/>
    <w:rsid w:val="00856825"/>
    <w:rsid w:val="00856A72"/>
    <w:rsid w:val="00856B3A"/>
    <w:rsid w:val="008613B6"/>
    <w:rsid w:val="00862051"/>
    <w:rsid w:val="00865DED"/>
    <w:rsid w:val="008662AC"/>
    <w:rsid w:val="00866A78"/>
    <w:rsid w:val="00867D31"/>
    <w:rsid w:val="008705FF"/>
    <w:rsid w:val="00871B69"/>
    <w:rsid w:val="008761AE"/>
    <w:rsid w:val="008764CE"/>
    <w:rsid w:val="00877FC1"/>
    <w:rsid w:val="0088136E"/>
    <w:rsid w:val="00882AA2"/>
    <w:rsid w:val="00883917"/>
    <w:rsid w:val="00883B37"/>
    <w:rsid w:val="00884897"/>
    <w:rsid w:val="008851BA"/>
    <w:rsid w:val="00887EDD"/>
    <w:rsid w:val="00887EFA"/>
    <w:rsid w:val="008912CB"/>
    <w:rsid w:val="0089163C"/>
    <w:rsid w:val="00892F42"/>
    <w:rsid w:val="00893386"/>
    <w:rsid w:val="008974A7"/>
    <w:rsid w:val="008A2A02"/>
    <w:rsid w:val="008A40CD"/>
    <w:rsid w:val="008A5732"/>
    <w:rsid w:val="008A7273"/>
    <w:rsid w:val="008B03CD"/>
    <w:rsid w:val="008B0A2B"/>
    <w:rsid w:val="008B1BCF"/>
    <w:rsid w:val="008B293D"/>
    <w:rsid w:val="008B2E67"/>
    <w:rsid w:val="008B51E8"/>
    <w:rsid w:val="008C0F55"/>
    <w:rsid w:val="008C298F"/>
    <w:rsid w:val="008C4369"/>
    <w:rsid w:val="008C5B43"/>
    <w:rsid w:val="008C5CB1"/>
    <w:rsid w:val="008C7AF3"/>
    <w:rsid w:val="008C7FA0"/>
    <w:rsid w:val="008D002F"/>
    <w:rsid w:val="008D142D"/>
    <w:rsid w:val="008D1C55"/>
    <w:rsid w:val="008D2985"/>
    <w:rsid w:val="008D3F30"/>
    <w:rsid w:val="008D7DFA"/>
    <w:rsid w:val="008E1685"/>
    <w:rsid w:val="008E2AC9"/>
    <w:rsid w:val="008E3642"/>
    <w:rsid w:val="008E3E34"/>
    <w:rsid w:val="008E4DE7"/>
    <w:rsid w:val="008E654F"/>
    <w:rsid w:val="008F03B1"/>
    <w:rsid w:val="008F4CFB"/>
    <w:rsid w:val="008F535D"/>
    <w:rsid w:val="008F585A"/>
    <w:rsid w:val="008F5B4A"/>
    <w:rsid w:val="008F6ABB"/>
    <w:rsid w:val="008F6F3A"/>
    <w:rsid w:val="00902B19"/>
    <w:rsid w:val="00903D2E"/>
    <w:rsid w:val="00905BCC"/>
    <w:rsid w:val="00905E95"/>
    <w:rsid w:val="00906C5B"/>
    <w:rsid w:val="00907906"/>
    <w:rsid w:val="0091089A"/>
    <w:rsid w:val="009139AD"/>
    <w:rsid w:val="00913B33"/>
    <w:rsid w:val="009161EA"/>
    <w:rsid w:val="009162B9"/>
    <w:rsid w:val="00916CA7"/>
    <w:rsid w:val="00920157"/>
    <w:rsid w:val="00920A00"/>
    <w:rsid w:val="00920CD7"/>
    <w:rsid w:val="00920F77"/>
    <w:rsid w:val="0092271E"/>
    <w:rsid w:val="0092331E"/>
    <w:rsid w:val="00924A4E"/>
    <w:rsid w:val="00925DE9"/>
    <w:rsid w:val="00927C5D"/>
    <w:rsid w:val="00930816"/>
    <w:rsid w:val="00932BD1"/>
    <w:rsid w:val="00934C8B"/>
    <w:rsid w:val="0093565F"/>
    <w:rsid w:val="00936C4D"/>
    <w:rsid w:val="00940A20"/>
    <w:rsid w:val="00941BB1"/>
    <w:rsid w:val="00943F1F"/>
    <w:rsid w:val="00946514"/>
    <w:rsid w:val="00951CE2"/>
    <w:rsid w:val="00953501"/>
    <w:rsid w:val="00954B59"/>
    <w:rsid w:val="009558DC"/>
    <w:rsid w:val="009571F1"/>
    <w:rsid w:val="009605AB"/>
    <w:rsid w:val="00962EBA"/>
    <w:rsid w:val="009654F3"/>
    <w:rsid w:val="00966526"/>
    <w:rsid w:val="0097235B"/>
    <w:rsid w:val="009724F7"/>
    <w:rsid w:val="009726D6"/>
    <w:rsid w:val="00972D8D"/>
    <w:rsid w:val="00973B72"/>
    <w:rsid w:val="00974B81"/>
    <w:rsid w:val="00976942"/>
    <w:rsid w:val="00977C9B"/>
    <w:rsid w:val="00980307"/>
    <w:rsid w:val="00981FEA"/>
    <w:rsid w:val="0098263F"/>
    <w:rsid w:val="0098325B"/>
    <w:rsid w:val="0098458F"/>
    <w:rsid w:val="00984C25"/>
    <w:rsid w:val="00985193"/>
    <w:rsid w:val="0099014E"/>
    <w:rsid w:val="00992891"/>
    <w:rsid w:val="00993E0A"/>
    <w:rsid w:val="00995DEF"/>
    <w:rsid w:val="0099741C"/>
    <w:rsid w:val="009A11EB"/>
    <w:rsid w:val="009A2401"/>
    <w:rsid w:val="009A25BC"/>
    <w:rsid w:val="009A3541"/>
    <w:rsid w:val="009A6EDB"/>
    <w:rsid w:val="009B232E"/>
    <w:rsid w:val="009B2BE8"/>
    <w:rsid w:val="009B3263"/>
    <w:rsid w:val="009B3637"/>
    <w:rsid w:val="009B401C"/>
    <w:rsid w:val="009B496A"/>
    <w:rsid w:val="009B7733"/>
    <w:rsid w:val="009C19D9"/>
    <w:rsid w:val="009C36FC"/>
    <w:rsid w:val="009C4EEE"/>
    <w:rsid w:val="009C6222"/>
    <w:rsid w:val="009D2543"/>
    <w:rsid w:val="009D4460"/>
    <w:rsid w:val="009D5767"/>
    <w:rsid w:val="009D589E"/>
    <w:rsid w:val="009D63F6"/>
    <w:rsid w:val="009D678C"/>
    <w:rsid w:val="009D6A68"/>
    <w:rsid w:val="009E30EB"/>
    <w:rsid w:val="009E3AB5"/>
    <w:rsid w:val="009E3CB9"/>
    <w:rsid w:val="009E3E07"/>
    <w:rsid w:val="009E7374"/>
    <w:rsid w:val="009E7EB4"/>
    <w:rsid w:val="009F0233"/>
    <w:rsid w:val="009F2229"/>
    <w:rsid w:val="009F34B8"/>
    <w:rsid w:val="009F36BD"/>
    <w:rsid w:val="009F3920"/>
    <w:rsid w:val="009F43E0"/>
    <w:rsid w:val="009F678C"/>
    <w:rsid w:val="00A036E6"/>
    <w:rsid w:val="00A07745"/>
    <w:rsid w:val="00A10C71"/>
    <w:rsid w:val="00A1352C"/>
    <w:rsid w:val="00A13DD5"/>
    <w:rsid w:val="00A1504C"/>
    <w:rsid w:val="00A15FFA"/>
    <w:rsid w:val="00A164D8"/>
    <w:rsid w:val="00A16562"/>
    <w:rsid w:val="00A1688B"/>
    <w:rsid w:val="00A16AC0"/>
    <w:rsid w:val="00A2014F"/>
    <w:rsid w:val="00A202C2"/>
    <w:rsid w:val="00A20CD4"/>
    <w:rsid w:val="00A22BFD"/>
    <w:rsid w:val="00A23AEB"/>
    <w:rsid w:val="00A31A4E"/>
    <w:rsid w:val="00A3691B"/>
    <w:rsid w:val="00A37B58"/>
    <w:rsid w:val="00A41B44"/>
    <w:rsid w:val="00A465DB"/>
    <w:rsid w:val="00A518FC"/>
    <w:rsid w:val="00A53D02"/>
    <w:rsid w:val="00A53E52"/>
    <w:rsid w:val="00A56248"/>
    <w:rsid w:val="00A605AD"/>
    <w:rsid w:val="00A60EE1"/>
    <w:rsid w:val="00A6307D"/>
    <w:rsid w:val="00A655A4"/>
    <w:rsid w:val="00A7015D"/>
    <w:rsid w:val="00A70A31"/>
    <w:rsid w:val="00A7135F"/>
    <w:rsid w:val="00A716CD"/>
    <w:rsid w:val="00A71C5C"/>
    <w:rsid w:val="00A72084"/>
    <w:rsid w:val="00A74C02"/>
    <w:rsid w:val="00A75E1B"/>
    <w:rsid w:val="00A765A0"/>
    <w:rsid w:val="00A814FD"/>
    <w:rsid w:val="00A82DAB"/>
    <w:rsid w:val="00A83B59"/>
    <w:rsid w:val="00A84858"/>
    <w:rsid w:val="00A85200"/>
    <w:rsid w:val="00A853A4"/>
    <w:rsid w:val="00A854B6"/>
    <w:rsid w:val="00A85626"/>
    <w:rsid w:val="00A90A16"/>
    <w:rsid w:val="00A91CE3"/>
    <w:rsid w:val="00A9230A"/>
    <w:rsid w:val="00A926F4"/>
    <w:rsid w:val="00A92F49"/>
    <w:rsid w:val="00A93764"/>
    <w:rsid w:val="00A951F4"/>
    <w:rsid w:val="00A97689"/>
    <w:rsid w:val="00A9769D"/>
    <w:rsid w:val="00AA14C0"/>
    <w:rsid w:val="00AA28B3"/>
    <w:rsid w:val="00AA4566"/>
    <w:rsid w:val="00AA4781"/>
    <w:rsid w:val="00AA49C0"/>
    <w:rsid w:val="00AA712F"/>
    <w:rsid w:val="00AA7E7C"/>
    <w:rsid w:val="00AB20AB"/>
    <w:rsid w:val="00AB3526"/>
    <w:rsid w:val="00AB50F0"/>
    <w:rsid w:val="00AB6C79"/>
    <w:rsid w:val="00AB7102"/>
    <w:rsid w:val="00AB7498"/>
    <w:rsid w:val="00AC0820"/>
    <w:rsid w:val="00AC0F35"/>
    <w:rsid w:val="00AC4464"/>
    <w:rsid w:val="00AC6C21"/>
    <w:rsid w:val="00AC7763"/>
    <w:rsid w:val="00AC7A39"/>
    <w:rsid w:val="00AD1519"/>
    <w:rsid w:val="00AD1885"/>
    <w:rsid w:val="00AD2092"/>
    <w:rsid w:val="00AD2E86"/>
    <w:rsid w:val="00AD345C"/>
    <w:rsid w:val="00AD4D7A"/>
    <w:rsid w:val="00AE1321"/>
    <w:rsid w:val="00AE27C1"/>
    <w:rsid w:val="00AE4F47"/>
    <w:rsid w:val="00AE70BF"/>
    <w:rsid w:val="00AF13F8"/>
    <w:rsid w:val="00AF1E91"/>
    <w:rsid w:val="00AF6506"/>
    <w:rsid w:val="00AF7813"/>
    <w:rsid w:val="00AF7ACE"/>
    <w:rsid w:val="00B00A12"/>
    <w:rsid w:val="00B01B62"/>
    <w:rsid w:val="00B02EE4"/>
    <w:rsid w:val="00B05826"/>
    <w:rsid w:val="00B06491"/>
    <w:rsid w:val="00B068CD"/>
    <w:rsid w:val="00B06B97"/>
    <w:rsid w:val="00B10384"/>
    <w:rsid w:val="00B10455"/>
    <w:rsid w:val="00B10DBF"/>
    <w:rsid w:val="00B11D08"/>
    <w:rsid w:val="00B12439"/>
    <w:rsid w:val="00B16022"/>
    <w:rsid w:val="00B178B7"/>
    <w:rsid w:val="00B17A18"/>
    <w:rsid w:val="00B20DBE"/>
    <w:rsid w:val="00B21E3B"/>
    <w:rsid w:val="00B2408C"/>
    <w:rsid w:val="00B249B7"/>
    <w:rsid w:val="00B24D16"/>
    <w:rsid w:val="00B24D7F"/>
    <w:rsid w:val="00B31127"/>
    <w:rsid w:val="00B31A92"/>
    <w:rsid w:val="00B32BD3"/>
    <w:rsid w:val="00B33B77"/>
    <w:rsid w:val="00B33D28"/>
    <w:rsid w:val="00B363E1"/>
    <w:rsid w:val="00B36C2B"/>
    <w:rsid w:val="00B401AA"/>
    <w:rsid w:val="00B40FF3"/>
    <w:rsid w:val="00B41148"/>
    <w:rsid w:val="00B456A6"/>
    <w:rsid w:val="00B459C8"/>
    <w:rsid w:val="00B51C7F"/>
    <w:rsid w:val="00B53825"/>
    <w:rsid w:val="00B53CA0"/>
    <w:rsid w:val="00B56DD8"/>
    <w:rsid w:val="00B57141"/>
    <w:rsid w:val="00B57989"/>
    <w:rsid w:val="00B57D7D"/>
    <w:rsid w:val="00B60A4D"/>
    <w:rsid w:val="00B60FC4"/>
    <w:rsid w:val="00B6122D"/>
    <w:rsid w:val="00B629C0"/>
    <w:rsid w:val="00B65808"/>
    <w:rsid w:val="00B67623"/>
    <w:rsid w:val="00B71250"/>
    <w:rsid w:val="00B7203C"/>
    <w:rsid w:val="00B74233"/>
    <w:rsid w:val="00B74F95"/>
    <w:rsid w:val="00B75E95"/>
    <w:rsid w:val="00B76165"/>
    <w:rsid w:val="00B766CC"/>
    <w:rsid w:val="00B81E14"/>
    <w:rsid w:val="00B84AD3"/>
    <w:rsid w:val="00B8586E"/>
    <w:rsid w:val="00B8643D"/>
    <w:rsid w:val="00B87168"/>
    <w:rsid w:val="00B902D0"/>
    <w:rsid w:val="00B93AEB"/>
    <w:rsid w:val="00B95B5D"/>
    <w:rsid w:val="00B95F3A"/>
    <w:rsid w:val="00B97FD6"/>
    <w:rsid w:val="00BA0688"/>
    <w:rsid w:val="00BA0B6C"/>
    <w:rsid w:val="00BA248E"/>
    <w:rsid w:val="00BA2567"/>
    <w:rsid w:val="00BA2D05"/>
    <w:rsid w:val="00BA5589"/>
    <w:rsid w:val="00BA6496"/>
    <w:rsid w:val="00BA7374"/>
    <w:rsid w:val="00BA7E62"/>
    <w:rsid w:val="00BB5280"/>
    <w:rsid w:val="00BB661F"/>
    <w:rsid w:val="00BB6BFC"/>
    <w:rsid w:val="00BB6C8C"/>
    <w:rsid w:val="00BB77E5"/>
    <w:rsid w:val="00BC16D6"/>
    <w:rsid w:val="00BC1897"/>
    <w:rsid w:val="00BD006F"/>
    <w:rsid w:val="00BD017E"/>
    <w:rsid w:val="00BD183F"/>
    <w:rsid w:val="00BD2BD8"/>
    <w:rsid w:val="00BD3CDB"/>
    <w:rsid w:val="00BD3D00"/>
    <w:rsid w:val="00BD62F1"/>
    <w:rsid w:val="00BD6782"/>
    <w:rsid w:val="00BD7114"/>
    <w:rsid w:val="00BD7209"/>
    <w:rsid w:val="00BD7DD7"/>
    <w:rsid w:val="00BE1852"/>
    <w:rsid w:val="00BE1BAF"/>
    <w:rsid w:val="00BE4F19"/>
    <w:rsid w:val="00BE5190"/>
    <w:rsid w:val="00BE7521"/>
    <w:rsid w:val="00BF1434"/>
    <w:rsid w:val="00BF17F2"/>
    <w:rsid w:val="00BF18C1"/>
    <w:rsid w:val="00BF227F"/>
    <w:rsid w:val="00BF3452"/>
    <w:rsid w:val="00BF3679"/>
    <w:rsid w:val="00BF3D23"/>
    <w:rsid w:val="00BF3ED3"/>
    <w:rsid w:val="00BF4769"/>
    <w:rsid w:val="00BF54BA"/>
    <w:rsid w:val="00BF5BC8"/>
    <w:rsid w:val="00BF5EE0"/>
    <w:rsid w:val="00BF6F29"/>
    <w:rsid w:val="00BF76B3"/>
    <w:rsid w:val="00C01D45"/>
    <w:rsid w:val="00C01EA9"/>
    <w:rsid w:val="00C02DA8"/>
    <w:rsid w:val="00C03EE0"/>
    <w:rsid w:val="00C053E6"/>
    <w:rsid w:val="00C054ED"/>
    <w:rsid w:val="00C0591C"/>
    <w:rsid w:val="00C06FFC"/>
    <w:rsid w:val="00C10C7C"/>
    <w:rsid w:val="00C113E7"/>
    <w:rsid w:val="00C11A4F"/>
    <w:rsid w:val="00C14869"/>
    <w:rsid w:val="00C15149"/>
    <w:rsid w:val="00C16255"/>
    <w:rsid w:val="00C16A57"/>
    <w:rsid w:val="00C170BD"/>
    <w:rsid w:val="00C170E4"/>
    <w:rsid w:val="00C17583"/>
    <w:rsid w:val="00C20E4F"/>
    <w:rsid w:val="00C22C87"/>
    <w:rsid w:val="00C23E14"/>
    <w:rsid w:val="00C261E8"/>
    <w:rsid w:val="00C273A1"/>
    <w:rsid w:val="00C35062"/>
    <w:rsid w:val="00C36051"/>
    <w:rsid w:val="00C43165"/>
    <w:rsid w:val="00C43635"/>
    <w:rsid w:val="00C44410"/>
    <w:rsid w:val="00C46066"/>
    <w:rsid w:val="00C46173"/>
    <w:rsid w:val="00C47CEF"/>
    <w:rsid w:val="00C47D98"/>
    <w:rsid w:val="00C47E77"/>
    <w:rsid w:val="00C50915"/>
    <w:rsid w:val="00C50C46"/>
    <w:rsid w:val="00C52F28"/>
    <w:rsid w:val="00C5376E"/>
    <w:rsid w:val="00C55B52"/>
    <w:rsid w:val="00C6171F"/>
    <w:rsid w:val="00C61E01"/>
    <w:rsid w:val="00C62E56"/>
    <w:rsid w:val="00C633D6"/>
    <w:rsid w:val="00C64554"/>
    <w:rsid w:val="00C66668"/>
    <w:rsid w:val="00C66EF2"/>
    <w:rsid w:val="00C7282C"/>
    <w:rsid w:val="00C74022"/>
    <w:rsid w:val="00C83983"/>
    <w:rsid w:val="00C86889"/>
    <w:rsid w:val="00C8696A"/>
    <w:rsid w:val="00C903D6"/>
    <w:rsid w:val="00C91819"/>
    <w:rsid w:val="00C91E2A"/>
    <w:rsid w:val="00C9235D"/>
    <w:rsid w:val="00C9625C"/>
    <w:rsid w:val="00CA015E"/>
    <w:rsid w:val="00CA07B8"/>
    <w:rsid w:val="00CA1098"/>
    <w:rsid w:val="00CA12AE"/>
    <w:rsid w:val="00CA14C7"/>
    <w:rsid w:val="00CA22DE"/>
    <w:rsid w:val="00CA4A40"/>
    <w:rsid w:val="00CB0006"/>
    <w:rsid w:val="00CB08A5"/>
    <w:rsid w:val="00CB0ACC"/>
    <w:rsid w:val="00CB118F"/>
    <w:rsid w:val="00CB1F2A"/>
    <w:rsid w:val="00CB27C1"/>
    <w:rsid w:val="00CB2998"/>
    <w:rsid w:val="00CB2C3C"/>
    <w:rsid w:val="00CB3432"/>
    <w:rsid w:val="00CB4B3E"/>
    <w:rsid w:val="00CB5643"/>
    <w:rsid w:val="00CB5F53"/>
    <w:rsid w:val="00CB7BD5"/>
    <w:rsid w:val="00CC079F"/>
    <w:rsid w:val="00CC0EEF"/>
    <w:rsid w:val="00CC18CA"/>
    <w:rsid w:val="00CC1B7A"/>
    <w:rsid w:val="00CC2272"/>
    <w:rsid w:val="00CC2A63"/>
    <w:rsid w:val="00CC3C1D"/>
    <w:rsid w:val="00CC4BE0"/>
    <w:rsid w:val="00CD4033"/>
    <w:rsid w:val="00CD417F"/>
    <w:rsid w:val="00CD4430"/>
    <w:rsid w:val="00CD7E81"/>
    <w:rsid w:val="00CE0127"/>
    <w:rsid w:val="00CE05A0"/>
    <w:rsid w:val="00CE18FE"/>
    <w:rsid w:val="00CE3399"/>
    <w:rsid w:val="00CE35DC"/>
    <w:rsid w:val="00CE3CA4"/>
    <w:rsid w:val="00CE426B"/>
    <w:rsid w:val="00CE518C"/>
    <w:rsid w:val="00CE5792"/>
    <w:rsid w:val="00CE5B4D"/>
    <w:rsid w:val="00CF160E"/>
    <w:rsid w:val="00CF1F74"/>
    <w:rsid w:val="00CF3254"/>
    <w:rsid w:val="00CF3957"/>
    <w:rsid w:val="00CF44D9"/>
    <w:rsid w:val="00CF6A80"/>
    <w:rsid w:val="00CF6FE7"/>
    <w:rsid w:val="00D05E6C"/>
    <w:rsid w:val="00D11FB6"/>
    <w:rsid w:val="00D167E2"/>
    <w:rsid w:val="00D21EA6"/>
    <w:rsid w:val="00D222F9"/>
    <w:rsid w:val="00D22B1A"/>
    <w:rsid w:val="00D23504"/>
    <w:rsid w:val="00D24382"/>
    <w:rsid w:val="00D24EFB"/>
    <w:rsid w:val="00D24F41"/>
    <w:rsid w:val="00D34842"/>
    <w:rsid w:val="00D3517C"/>
    <w:rsid w:val="00D36B10"/>
    <w:rsid w:val="00D40E1A"/>
    <w:rsid w:val="00D4192F"/>
    <w:rsid w:val="00D41979"/>
    <w:rsid w:val="00D421F3"/>
    <w:rsid w:val="00D43ED9"/>
    <w:rsid w:val="00D4552B"/>
    <w:rsid w:val="00D47418"/>
    <w:rsid w:val="00D4765C"/>
    <w:rsid w:val="00D50165"/>
    <w:rsid w:val="00D50C2C"/>
    <w:rsid w:val="00D52450"/>
    <w:rsid w:val="00D52DFB"/>
    <w:rsid w:val="00D53551"/>
    <w:rsid w:val="00D5455A"/>
    <w:rsid w:val="00D547A2"/>
    <w:rsid w:val="00D54942"/>
    <w:rsid w:val="00D56315"/>
    <w:rsid w:val="00D56B0A"/>
    <w:rsid w:val="00D60451"/>
    <w:rsid w:val="00D61956"/>
    <w:rsid w:val="00D644A7"/>
    <w:rsid w:val="00D66AC5"/>
    <w:rsid w:val="00D72500"/>
    <w:rsid w:val="00D727FC"/>
    <w:rsid w:val="00D73285"/>
    <w:rsid w:val="00D73410"/>
    <w:rsid w:val="00D74608"/>
    <w:rsid w:val="00D74752"/>
    <w:rsid w:val="00D753FE"/>
    <w:rsid w:val="00D75B34"/>
    <w:rsid w:val="00D80140"/>
    <w:rsid w:val="00D8277E"/>
    <w:rsid w:val="00D902EF"/>
    <w:rsid w:val="00D90F16"/>
    <w:rsid w:val="00D9252A"/>
    <w:rsid w:val="00D93B51"/>
    <w:rsid w:val="00D93D89"/>
    <w:rsid w:val="00D950DA"/>
    <w:rsid w:val="00D96B1A"/>
    <w:rsid w:val="00D96F27"/>
    <w:rsid w:val="00DA1F3C"/>
    <w:rsid w:val="00DA229A"/>
    <w:rsid w:val="00DA36A4"/>
    <w:rsid w:val="00DA4640"/>
    <w:rsid w:val="00DA47F6"/>
    <w:rsid w:val="00DA5CA6"/>
    <w:rsid w:val="00DA65E0"/>
    <w:rsid w:val="00DA6FF9"/>
    <w:rsid w:val="00DA79A7"/>
    <w:rsid w:val="00DA7B71"/>
    <w:rsid w:val="00DB06B5"/>
    <w:rsid w:val="00DB16F8"/>
    <w:rsid w:val="00DB2CE3"/>
    <w:rsid w:val="00DB32D6"/>
    <w:rsid w:val="00DB4D88"/>
    <w:rsid w:val="00DB4E4F"/>
    <w:rsid w:val="00DB5A98"/>
    <w:rsid w:val="00DB5FBF"/>
    <w:rsid w:val="00DC0108"/>
    <w:rsid w:val="00DC1F46"/>
    <w:rsid w:val="00DC2791"/>
    <w:rsid w:val="00DC38D4"/>
    <w:rsid w:val="00DC5482"/>
    <w:rsid w:val="00DC6CF9"/>
    <w:rsid w:val="00DD2BED"/>
    <w:rsid w:val="00DD36C1"/>
    <w:rsid w:val="00DD58F3"/>
    <w:rsid w:val="00DD6767"/>
    <w:rsid w:val="00DD6D4F"/>
    <w:rsid w:val="00DE440B"/>
    <w:rsid w:val="00DE47FA"/>
    <w:rsid w:val="00DE4F16"/>
    <w:rsid w:val="00DE5154"/>
    <w:rsid w:val="00DE51B6"/>
    <w:rsid w:val="00DE523A"/>
    <w:rsid w:val="00DE5B57"/>
    <w:rsid w:val="00DE6281"/>
    <w:rsid w:val="00DE7260"/>
    <w:rsid w:val="00DF15B5"/>
    <w:rsid w:val="00DF17BB"/>
    <w:rsid w:val="00DF1C29"/>
    <w:rsid w:val="00DF2AF1"/>
    <w:rsid w:val="00DF3771"/>
    <w:rsid w:val="00DF415E"/>
    <w:rsid w:val="00DF5643"/>
    <w:rsid w:val="00DF57C2"/>
    <w:rsid w:val="00DF6C48"/>
    <w:rsid w:val="00DF7CEB"/>
    <w:rsid w:val="00DF7E74"/>
    <w:rsid w:val="00E03EFA"/>
    <w:rsid w:val="00E040AE"/>
    <w:rsid w:val="00E077D6"/>
    <w:rsid w:val="00E078F7"/>
    <w:rsid w:val="00E07B3F"/>
    <w:rsid w:val="00E106C6"/>
    <w:rsid w:val="00E1134D"/>
    <w:rsid w:val="00E13546"/>
    <w:rsid w:val="00E145DB"/>
    <w:rsid w:val="00E149A4"/>
    <w:rsid w:val="00E1525C"/>
    <w:rsid w:val="00E16C68"/>
    <w:rsid w:val="00E17553"/>
    <w:rsid w:val="00E178C8"/>
    <w:rsid w:val="00E17AAB"/>
    <w:rsid w:val="00E22AC9"/>
    <w:rsid w:val="00E23B2B"/>
    <w:rsid w:val="00E23C22"/>
    <w:rsid w:val="00E23F65"/>
    <w:rsid w:val="00E24989"/>
    <w:rsid w:val="00E24C63"/>
    <w:rsid w:val="00E302A8"/>
    <w:rsid w:val="00E30C6B"/>
    <w:rsid w:val="00E313AB"/>
    <w:rsid w:val="00E35117"/>
    <w:rsid w:val="00E35FCD"/>
    <w:rsid w:val="00E375ED"/>
    <w:rsid w:val="00E427A0"/>
    <w:rsid w:val="00E43549"/>
    <w:rsid w:val="00E444C2"/>
    <w:rsid w:val="00E4479E"/>
    <w:rsid w:val="00E44D72"/>
    <w:rsid w:val="00E45FF1"/>
    <w:rsid w:val="00E46920"/>
    <w:rsid w:val="00E476D5"/>
    <w:rsid w:val="00E50088"/>
    <w:rsid w:val="00E501C9"/>
    <w:rsid w:val="00E5138B"/>
    <w:rsid w:val="00E52703"/>
    <w:rsid w:val="00E527C4"/>
    <w:rsid w:val="00E52B41"/>
    <w:rsid w:val="00E564AD"/>
    <w:rsid w:val="00E576C2"/>
    <w:rsid w:val="00E616DD"/>
    <w:rsid w:val="00E61E8A"/>
    <w:rsid w:val="00E644B0"/>
    <w:rsid w:val="00E64623"/>
    <w:rsid w:val="00E64635"/>
    <w:rsid w:val="00E646B2"/>
    <w:rsid w:val="00E666FF"/>
    <w:rsid w:val="00E66866"/>
    <w:rsid w:val="00E668AB"/>
    <w:rsid w:val="00E66F8D"/>
    <w:rsid w:val="00E67F27"/>
    <w:rsid w:val="00E67FD4"/>
    <w:rsid w:val="00E707C5"/>
    <w:rsid w:val="00E76678"/>
    <w:rsid w:val="00E80C99"/>
    <w:rsid w:val="00E8113F"/>
    <w:rsid w:val="00E817FB"/>
    <w:rsid w:val="00E81E8B"/>
    <w:rsid w:val="00E822A6"/>
    <w:rsid w:val="00E842C5"/>
    <w:rsid w:val="00E84B1E"/>
    <w:rsid w:val="00E8538F"/>
    <w:rsid w:val="00E862EA"/>
    <w:rsid w:val="00E91012"/>
    <w:rsid w:val="00E91BE3"/>
    <w:rsid w:val="00E92385"/>
    <w:rsid w:val="00E938CE"/>
    <w:rsid w:val="00E94FA4"/>
    <w:rsid w:val="00E9559F"/>
    <w:rsid w:val="00E95BD9"/>
    <w:rsid w:val="00E96CF0"/>
    <w:rsid w:val="00E9740D"/>
    <w:rsid w:val="00EA15D9"/>
    <w:rsid w:val="00EA6348"/>
    <w:rsid w:val="00EA64A8"/>
    <w:rsid w:val="00EA6F02"/>
    <w:rsid w:val="00EA728D"/>
    <w:rsid w:val="00EB11E7"/>
    <w:rsid w:val="00EB2482"/>
    <w:rsid w:val="00EB360F"/>
    <w:rsid w:val="00EB4375"/>
    <w:rsid w:val="00EB5BE2"/>
    <w:rsid w:val="00EC0531"/>
    <w:rsid w:val="00EC1286"/>
    <w:rsid w:val="00EC390A"/>
    <w:rsid w:val="00EC5480"/>
    <w:rsid w:val="00EC7817"/>
    <w:rsid w:val="00EC7F06"/>
    <w:rsid w:val="00ED04C4"/>
    <w:rsid w:val="00ED31BA"/>
    <w:rsid w:val="00ED47B3"/>
    <w:rsid w:val="00ED50E9"/>
    <w:rsid w:val="00EE0106"/>
    <w:rsid w:val="00EE0BDB"/>
    <w:rsid w:val="00EE55B5"/>
    <w:rsid w:val="00EE57A8"/>
    <w:rsid w:val="00EE592F"/>
    <w:rsid w:val="00EE6FD3"/>
    <w:rsid w:val="00EE71DE"/>
    <w:rsid w:val="00EF065F"/>
    <w:rsid w:val="00EF18C9"/>
    <w:rsid w:val="00EF4AA0"/>
    <w:rsid w:val="00EF5BEC"/>
    <w:rsid w:val="00EF6606"/>
    <w:rsid w:val="00EF67C6"/>
    <w:rsid w:val="00F002AF"/>
    <w:rsid w:val="00F03251"/>
    <w:rsid w:val="00F07AAA"/>
    <w:rsid w:val="00F105C3"/>
    <w:rsid w:val="00F11C37"/>
    <w:rsid w:val="00F1257A"/>
    <w:rsid w:val="00F159D3"/>
    <w:rsid w:val="00F176B8"/>
    <w:rsid w:val="00F17AFF"/>
    <w:rsid w:val="00F17D64"/>
    <w:rsid w:val="00F21299"/>
    <w:rsid w:val="00F23F72"/>
    <w:rsid w:val="00F247AB"/>
    <w:rsid w:val="00F307CD"/>
    <w:rsid w:val="00F318CF"/>
    <w:rsid w:val="00F3388D"/>
    <w:rsid w:val="00F34C22"/>
    <w:rsid w:val="00F36B03"/>
    <w:rsid w:val="00F377D6"/>
    <w:rsid w:val="00F400F7"/>
    <w:rsid w:val="00F40AD0"/>
    <w:rsid w:val="00F42A50"/>
    <w:rsid w:val="00F4343E"/>
    <w:rsid w:val="00F43737"/>
    <w:rsid w:val="00F43AF8"/>
    <w:rsid w:val="00F43DA8"/>
    <w:rsid w:val="00F50DA0"/>
    <w:rsid w:val="00F52E46"/>
    <w:rsid w:val="00F5333D"/>
    <w:rsid w:val="00F54479"/>
    <w:rsid w:val="00F5531B"/>
    <w:rsid w:val="00F56C70"/>
    <w:rsid w:val="00F60458"/>
    <w:rsid w:val="00F60976"/>
    <w:rsid w:val="00F6252D"/>
    <w:rsid w:val="00F66875"/>
    <w:rsid w:val="00F675B3"/>
    <w:rsid w:val="00F704FC"/>
    <w:rsid w:val="00F73671"/>
    <w:rsid w:val="00F73702"/>
    <w:rsid w:val="00F75362"/>
    <w:rsid w:val="00F7545D"/>
    <w:rsid w:val="00F754CB"/>
    <w:rsid w:val="00F8110F"/>
    <w:rsid w:val="00F813AF"/>
    <w:rsid w:val="00F840FB"/>
    <w:rsid w:val="00F8434C"/>
    <w:rsid w:val="00F868CA"/>
    <w:rsid w:val="00F86E2E"/>
    <w:rsid w:val="00F90C12"/>
    <w:rsid w:val="00F92645"/>
    <w:rsid w:val="00F92C1A"/>
    <w:rsid w:val="00F95761"/>
    <w:rsid w:val="00F96716"/>
    <w:rsid w:val="00F97967"/>
    <w:rsid w:val="00F97F92"/>
    <w:rsid w:val="00FA0428"/>
    <w:rsid w:val="00FA2390"/>
    <w:rsid w:val="00FB0315"/>
    <w:rsid w:val="00FB04DD"/>
    <w:rsid w:val="00FB3089"/>
    <w:rsid w:val="00FB41AD"/>
    <w:rsid w:val="00FB472E"/>
    <w:rsid w:val="00FB56F7"/>
    <w:rsid w:val="00FB62B2"/>
    <w:rsid w:val="00FB650B"/>
    <w:rsid w:val="00FB6594"/>
    <w:rsid w:val="00FC0530"/>
    <w:rsid w:val="00FC3919"/>
    <w:rsid w:val="00FC4449"/>
    <w:rsid w:val="00FC45C1"/>
    <w:rsid w:val="00FC507E"/>
    <w:rsid w:val="00FD293A"/>
    <w:rsid w:val="00FD3C55"/>
    <w:rsid w:val="00FD43D9"/>
    <w:rsid w:val="00FD6028"/>
    <w:rsid w:val="00FD62F8"/>
    <w:rsid w:val="00FD66BC"/>
    <w:rsid w:val="00FD7E32"/>
    <w:rsid w:val="00FE18FD"/>
    <w:rsid w:val="00FE3521"/>
    <w:rsid w:val="00FE3752"/>
    <w:rsid w:val="00FE416E"/>
    <w:rsid w:val="00FE47B1"/>
    <w:rsid w:val="00FE6016"/>
    <w:rsid w:val="00FE68C5"/>
    <w:rsid w:val="00FF210A"/>
    <w:rsid w:val="00FF3A1E"/>
    <w:rsid w:val="00FF4542"/>
    <w:rsid w:val="00FF66B8"/>
    <w:rsid w:val="00FF6A08"/>
    <w:rsid w:val="00FF6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E20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iPriority="0" w:unhideWhenUsed="1"/>
    <w:lsdException w:name="Hyperlink"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E5B4D"/>
    <w:rPr>
      <w:rFonts w:ascii="Times New Roman" w:eastAsia="Times New Roman" w:hAnsi="Times New Roman"/>
      <w:sz w:val="24"/>
      <w:szCs w:val="24"/>
    </w:rPr>
  </w:style>
  <w:style w:type="paragraph" w:styleId="1">
    <w:name w:val="heading 1"/>
    <w:aliases w:val="Название организации"/>
    <w:basedOn w:val="a"/>
    <w:next w:val="a"/>
    <w:link w:val="10"/>
    <w:qFormat/>
    <w:rsid w:val="00D902EF"/>
    <w:pPr>
      <w:keepNext/>
      <w:spacing w:before="240" w:after="60"/>
      <w:outlineLvl w:val="0"/>
    </w:pPr>
    <w:rPr>
      <w:rFonts w:ascii="Arial" w:hAnsi="Arial" w:cs="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1"/>
    <w:qFormat/>
    <w:rsid w:val="00D902EF"/>
    <w:pPr>
      <w:keepNext/>
      <w:spacing w:before="240" w:after="60"/>
      <w:outlineLvl w:val="1"/>
    </w:pPr>
    <w:rPr>
      <w:rFonts w:ascii="Arial" w:hAnsi="Arial"/>
      <w:b/>
      <w:bCs/>
      <w:i/>
      <w:iCs/>
      <w:sz w:val="28"/>
      <w:szCs w:val="28"/>
    </w:rPr>
  </w:style>
  <w:style w:type="paragraph" w:styleId="3">
    <w:name w:val="heading 3"/>
    <w:aliases w:val="h3,Head 3,l3+toc 3,CT,Sub-section Title,l3"/>
    <w:basedOn w:val="a"/>
    <w:next w:val="a"/>
    <w:link w:val="31"/>
    <w:qFormat/>
    <w:rsid w:val="00D902EF"/>
    <w:pPr>
      <w:keepNext/>
      <w:spacing w:before="240" w:after="60"/>
      <w:outlineLvl w:val="2"/>
    </w:pPr>
    <w:rPr>
      <w:rFonts w:ascii="Arial" w:hAnsi="Arial"/>
      <w:b/>
      <w:bCs/>
      <w:sz w:val="26"/>
      <w:szCs w:val="26"/>
    </w:rPr>
  </w:style>
  <w:style w:type="paragraph" w:styleId="4">
    <w:name w:val="heading 4"/>
    <w:aliases w:val="Параграф"/>
    <w:basedOn w:val="a"/>
    <w:next w:val="a"/>
    <w:link w:val="40"/>
    <w:qFormat/>
    <w:rsid w:val="00D902EF"/>
    <w:pPr>
      <w:keepNext/>
      <w:jc w:val="center"/>
      <w:outlineLvl w:val="3"/>
    </w:pPr>
    <w:rPr>
      <w:b/>
      <w:bCs/>
      <w:sz w:val="36"/>
      <w:szCs w:val="36"/>
    </w:rPr>
  </w:style>
  <w:style w:type="paragraph" w:styleId="5">
    <w:name w:val="heading 5"/>
    <w:aliases w:val="_Подпункт"/>
    <w:basedOn w:val="a"/>
    <w:next w:val="a"/>
    <w:link w:val="50"/>
    <w:qFormat/>
    <w:rsid w:val="00D902EF"/>
    <w:pPr>
      <w:keepNext/>
      <w:jc w:val="center"/>
      <w:outlineLvl w:val="4"/>
    </w:pPr>
    <w:rPr>
      <w:b/>
      <w:bCs/>
    </w:rPr>
  </w:style>
  <w:style w:type="paragraph" w:styleId="6">
    <w:name w:val="heading 6"/>
    <w:basedOn w:val="a"/>
    <w:next w:val="a"/>
    <w:link w:val="60"/>
    <w:qFormat/>
    <w:rsid w:val="00D902EF"/>
    <w:pPr>
      <w:numPr>
        <w:ilvl w:val="5"/>
        <w:numId w:val="1"/>
      </w:numPr>
      <w:spacing w:before="240" w:after="60"/>
      <w:jc w:val="both"/>
      <w:outlineLvl w:val="5"/>
    </w:pPr>
    <w:rPr>
      <w:i/>
      <w:iCs/>
      <w:sz w:val="22"/>
      <w:szCs w:val="22"/>
    </w:rPr>
  </w:style>
  <w:style w:type="paragraph" w:styleId="7">
    <w:name w:val="heading 7"/>
    <w:basedOn w:val="a"/>
    <w:next w:val="a"/>
    <w:link w:val="70"/>
    <w:qFormat/>
    <w:rsid w:val="00D902EF"/>
    <w:pPr>
      <w:keepNext/>
      <w:keepLines/>
      <w:widowControl w:val="0"/>
      <w:suppressLineNumbers/>
      <w:suppressAutoHyphens/>
      <w:outlineLvl w:val="6"/>
    </w:pPr>
    <w:rPr>
      <w:b/>
      <w:bCs/>
    </w:rPr>
  </w:style>
  <w:style w:type="paragraph" w:styleId="8">
    <w:name w:val="heading 8"/>
    <w:basedOn w:val="a"/>
    <w:next w:val="a"/>
    <w:link w:val="80"/>
    <w:qFormat/>
    <w:rsid w:val="00D902EF"/>
    <w:pPr>
      <w:keepNext/>
      <w:ind w:left="-108" w:right="-108"/>
      <w:jc w:val="center"/>
      <w:outlineLvl w:val="7"/>
    </w:pPr>
    <w:rPr>
      <w:b/>
      <w:bCs/>
    </w:rPr>
  </w:style>
  <w:style w:type="paragraph" w:styleId="9">
    <w:name w:val="heading 9"/>
    <w:basedOn w:val="a"/>
    <w:next w:val="a"/>
    <w:link w:val="90"/>
    <w:qFormat/>
    <w:rsid w:val="00D902EF"/>
    <w:pPr>
      <w:numPr>
        <w:ilvl w:val="8"/>
        <w:numId w:val="1"/>
      </w:numPr>
      <w:spacing w:before="240" w:after="60"/>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D902EF"/>
    <w:rPr>
      <w:b/>
      <w:sz w:val="24"/>
      <w:lang w:val="ru-RU" w:eastAsia="ru-RU"/>
    </w:rPr>
  </w:style>
  <w:style w:type="character" w:customStyle="1" w:styleId="Heading2Char">
    <w:name w:val="Heading 2 Char"/>
    <w:aliases w:val="contract Char,H2 Char,h2 Char,2 Char,Numbered text 3 Char,H21 Char,Раздел Char,H22 Char,H23 Char,H24 Char,H211 Char,H25 Char,H212 Char,H221 Char,H231 Char,H241 Char,H2111 Char,H26 Char,H213 Char,H222 Char,H232 Char,H242 Char,H2112 Char"/>
    <w:basedOn w:val="a0"/>
    <w:uiPriority w:val="9"/>
    <w:semiHidden/>
    <w:rsid w:val="003F088A"/>
    <w:rPr>
      <w:rFonts w:asciiTheme="majorHAnsi" w:eastAsiaTheme="majorEastAsia" w:hAnsiTheme="majorHAnsi" w:cstheme="majorBidi"/>
      <w:b/>
      <w:bCs/>
      <w:i/>
      <w:iCs/>
      <w:sz w:val="28"/>
      <w:szCs w:val="28"/>
    </w:rPr>
  </w:style>
  <w:style w:type="character" w:customStyle="1" w:styleId="Heading3Char">
    <w:name w:val="Heading 3 Char"/>
    <w:aliases w:val="h3 Char,Head 3 Char,l3+toc 3 Char,CT Char,Sub-section Title Char,l3 Char"/>
    <w:basedOn w:val="a0"/>
    <w:uiPriority w:val="99"/>
    <w:semiHidden/>
    <w:locked/>
    <w:rsid w:val="00D902EF"/>
    <w:rPr>
      <w:rFonts w:ascii="Cambria" w:hAnsi="Cambria"/>
      <w:b/>
      <w:sz w:val="26"/>
    </w:rPr>
  </w:style>
  <w:style w:type="character" w:customStyle="1" w:styleId="40">
    <w:name w:val="Заголовок 4 Знак"/>
    <w:aliases w:val="Параграф Знак"/>
    <w:basedOn w:val="a0"/>
    <w:link w:val="4"/>
    <w:locked/>
    <w:rsid w:val="00D902EF"/>
    <w:rPr>
      <w:rFonts w:ascii="Times New Roman" w:hAnsi="Times New Roman" w:cs="Times New Roman"/>
      <w:b/>
      <w:bCs/>
      <w:sz w:val="36"/>
      <w:szCs w:val="36"/>
      <w:lang w:eastAsia="ru-RU"/>
    </w:rPr>
  </w:style>
  <w:style w:type="character" w:customStyle="1" w:styleId="50">
    <w:name w:val="Заголовок 5 Знак"/>
    <w:aliases w:val="_Подпункт Знак"/>
    <w:basedOn w:val="a0"/>
    <w:link w:val="5"/>
    <w:locked/>
    <w:rsid w:val="00D902EF"/>
    <w:rPr>
      <w:rFonts w:ascii="Times New Roman" w:hAnsi="Times New Roman" w:cs="Times New Roman"/>
      <w:b/>
      <w:bCs/>
      <w:sz w:val="24"/>
      <w:szCs w:val="24"/>
      <w:lang w:eastAsia="ru-RU"/>
    </w:rPr>
  </w:style>
  <w:style w:type="character" w:customStyle="1" w:styleId="60">
    <w:name w:val="Заголовок 6 Знак"/>
    <w:basedOn w:val="a0"/>
    <w:link w:val="6"/>
    <w:locked/>
    <w:rsid w:val="00D902EF"/>
    <w:rPr>
      <w:rFonts w:ascii="Times New Roman" w:eastAsia="Times New Roman" w:hAnsi="Times New Roman"/>
      <w:i/>
      <w:iCs/>
    </w:rPr>
  </w:style>
  <w:style w:type="character" w:customStyle="1" w:styleId="70">
    <w:name w:val="Заголовок 7 Знак"/>
    <w:basedOn w:val="a0"/>
    <w:link w:val="7"/>
    <w:locked/>
    <w:rsid w:val="00D902EF"/>
    <w:rPr>
      <w:rFonts w:ascii="Times New Roman" w:hAnsi="Times New Roman" w:cs="Times New Roman"/>
      <w:b/>
      <w:bCs/>
      <w:sz w:val="24"/>
      <w:szCs w:val="24"/>
      <w:lang w:eastAsia="ru-RU"/>
    </w:rPr>
  </w:style>
  <w:style w:type="character" w:customStyle="1" w:styleId="80">
    <w:name w:val="Заголовок 8 Знак"/>
    <w:basedOn w:val="a0"/>
    <w:link w:val="8"/>
    <w:locked/>
    <w:rsid w:val="00D902EF"/>
    <w:rPr>
      <w:rFonts w:ascii="Times New Roman" w:hAnsi="Times New Roman" w:cs="Times New Roman"/>
      <w:b/>
      <w:bCs/>
      <w:sz w:val="24"/>
      <w:szCs w:val="24"/>
      <w:lang w:eastAsia="ru-RU"/>
    </w:rPr>
  </w:style>
  <w:style w:type="character" w:customStyle="1" w:styleId="90">
    <w:name w:val="Заголовок 9 Знак"/>
    <w:basedOn w:val="a0"/>
    <w:link w:val="9"/>
    <w:locked/>
    <w:rsid w:val="00D902EF"/>
    <w:rPr>
      <w:rFonts w:ascii="Arial" w:eastAsia="Times New Roman" w:hAnsi="Arial" w:cs="Arial"/>
      <w:b/>
      <w:bCs/>
      <w:i/>
      <w:iCs/>
      <w:sz w:val="18"/>
      <w:szCs w:val="18"/>
    </w:rPr>
  </w:style>
  <w:style w:type="character" w:customStyle="1" w:styleId="10">
    <w:name w:val="Заголовок 1 Знак"/>
    <w:aliases w:val="Название организации Знак"/>
    <w:basedOn w:val="a0"/>
    <w:link w:val="1"/>
    <w:locked/>
    <w:rsid w:val="00D902EF"/>
    <w:rPr>
      <w:rFonts w:ascii="Arial" w:hAnsi="Arial" w:cs="Arial"/>
      <w:b/>
      <w:bCs/>
      <w:kern w:val="32"/>
      <w:sz w:val="32"/>
      <w:szCs w:val="32"/>
      <w:lang w:eastAsia="ru-RU"/>
    </w:rPr>
  </w:style>
  <w:style w:type="character" w:customStyle="1" w:styleId="20">
    <w:name w:val="Заголовок 2 Знак"/>
    <w:basedOn w:val="a0"/>
    <w:rsid w:val="00D902EF"/>
    <w:rPr>
      <w:rFonts w:ascii="Calibri Light" w:hAnsi="Calibri Light" w:cs="Times New Roman"/>
      <w:color w:val="2E74B5"/>
      <w:sz w:val="26"/>
      <w:szCs w:val="26"/>
      <w:lang w:eastAsia="ru-RU"/>
    </w:rPr>
  </w:style>
  <w:style w:type="character" w:customStyle="1" w:styleId="30">
    <w:name w:val="Заголовок 3 Знак"/>
    <w:basedOn w:val="a0"/>
    <w:rsid w:val="00D902EF"/>
    <w:rPr>
      <w:rFonts w:ascii="Calibri Light" w:hAnsi="Calibri Light" w:cs="Times New Roman"/>
      <w:color w:val="1F4D78"/>
      <w:sz w:val="24"/>
      <w:szCs w:val="24"/>
      <w:lang w:eastAsia="ru-RU"/>
    </w:rPr>
  </w:style>
  <w:style w:type="character" w:customStyle="1" w:styleId="Heading2Char2">
    <w:name w:val="Heading 2 Char2"/>
    <w:aliases w:val="Заголовок 2 Знак Char,contract Char2,H2 Char2,h2 Char2,2 Char2,Numbered text 3 Char2,H21 Char2,Раздел Char2,H22 Char2,H23 Char2,H24 Char2,H211 Char2,H25 Char2,H212 Char2,H221 Char2,H231 Char2,H241 Char2,H2111 Char2,H26 Char2,H213 Char2"/>
    <w:uiPriority w:val="99"/>
    <w:locked/>
    <w:rsid w:val="00D902EF"/>
    <w:rPr>
      <w:b/>
      <w:sz w:val="24"/>
      <w:lang w:val="ru-RU" w:eastAsia="ru-RU"/>
    </w:rPr>
  </w:style>
  <w:style w:type="character" w:customStyle="1" w:styleId="21">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locked/>
    <w:rsid w:val="00D902EF"/>
    <w:rPr>
      <w:rFonts w:ascii="Arial" w:hAnsi="Arial"/>
      <w:b/>
      <w:i/>
      <w:sz w:val="28"/>
      <w:lang w:eastAsia="ru-RU"/>
    </w:rPr>
  </w:style>
  <w:style w:type="character" w:customStyle="1" w:styleId="31">
    <w:name w:val="Заголовок 3 Знак1"/>
    <w:aliases w:val="h3 Знак,Head 3 Знак,l3+toc 3 Знак,CT Знак,Sub-section Title Знак,l3 Знак"/>
    <w:link w:val="3"/>
    <w:uiPriority w:val="99"/>
    <w:locked/>
    <w:rsid w:val="00D902EF"/>
    <w:rPr>
      <w:rFonts w:ascii="Arial" w:hAnsi="Arial"/>
      <w:b/>
      <w:sz w:val="26"/>
      <w:lang w:eastAsia="ru-RU"/>
    </w:rPr>
  </w:style>
  <w:style w:type="paragraph" w:styleId="a3">
    <w:name w:val="Body Text"/>
    <w:aliases w:val="Список 1,Body Text Char,bt,Bodytext,AvtalBrödtext,ändrad,AvtalBr,BodyText,QBody Text,bt Знак,body text,текст таблицы,Шаблон для отчетов по оценке,Подпись1,Iiaienu1,Oaeno1,Текст1,Òåêñò1,L1 Body Text,AvtalBrцdtext,дndrad,AvtalBrodtext"/>
    <w:basedOn w:val="a"/>
    <w:link w:val="a4"/>
    <w:rsid w:val="00D902EF"/>
    <w:pPr>
      <w:jc w:val="both"/>
    </w:pPr>
    <w:rPr>
      <w:sz w:val="28"/>
      <w:szCs w:val="28"/>
    </w:rPr>
  </w:style>
  <w:style w:type="character" w:customStyle="1" w:styleId="a4">
    <w:name w:val="Основной текст Знак"/>
    <w:aliases w:val="Список 1 Знак,Body Text Char Знак,bt Знак2,Bodytext Знак1,AvtalBrödtext Знак1,ändrad Знак1,AvtalBr Знак1,BodyText Знак1,QBody Text Знак1,bt Знак Знак1,body text Знак1,текст таблицы Знак1,Шаблон для отчетов по оценке Знак1,Òåêñò1 Знак"/>
    <w:basedOn w:val="a0"/>
    <w:link w:val="a3"/>
    <w:locked/>
    <w:rsid w:val="00D902EF"/>
    <w:rPr>
      <w:rFonts w:ascii="Times New Roman" w:hAnsi="Times New Roman" w:cs="Times New Roman"/>
      <w:sz w:val="28"/>
      <w:szCs w:val="28"/>
      <w:lang w:eastAsia="ru-RU"/>
    </w:rPr>
  </w:style>
  <w:style w:type="paragraph" w:customStyle="1" w:styleId="22">
    <w:name w:val="Стиль2"/>
    <w:basedOn w:val="23"/>
    <w:uiPriority w:val="99"/>
    <w:rsid w:val="00D902EF"/>
    <w:pPr>
      <w:keepNext/>
      <w:keepLines/>
      <w:widowControl w:val="0"/>
      <w:suppressLineNumbers/>
      <w:suppressAutoHyphens/>
      <w:spacing w:after="60"/>
      <w:ind w:left="360" w:hanging="360"/>
      <w:jc w:val="both"/>
    </w:pPr>
    <w:rPr>
      <w:b/>
      <w:bCs/>
      <w:sz w:val="24"/>
      <w:szCs w:val="24"/>
    </w:rPr>
  </w:style>
  <w:style w:type="paragraph" w:styleId="23">
    <w:name w:val="List Number 2"/>
    <w:basedOn w:val="a"/>
    <w:uiPriority w:val="99"/>
    <w:rsid w:val="00D902EF"/>
    <w:pPr>
      <w:tabs>
        <w:tab w:val="num" w:pos="360"/>
        <w:tab w:val="num" w:pos="432"/>
      </w:tabs>
      <w:ind w:left="432" w:hanging="432"/>
    </w:pPr>
    <w:rPr>
      <w:sz w:val="20"/>
      <w:szCs w:val="20"/>
    </w:rPr>
  </w:style>
  <w:style w:type="paragraph" w:customStyle="1" w:styleId="32">
    <w:name w:val="Стиль3"/>
    <w:basedOn w:val="24"/>
    <w:uiPriority w:val="99"/>
    <w:rsid w:val="00D902EF"/>
    <w:pPr>
      <w:tabs>
        <w:tab w:val="num" w:pos="643"/>
      </w:tabs>
      <w:spacing w:after="0" w:line="240" w:lineRule="auto"/>
      <w:ind w:left="643" w:hanging="360"/>
      <w:jc w:val="both"/>
      <w:textAlignment w:val="baseline"/>
    </w:pPr>
    <w:rPr>
      <w:rFonts w:ascii="Times New Roman" w:hAnsi="Times New Roman" w:cs="Times New Roman"/>
      <w:sz w:val="24"/>
      <w:szCs w:val="24"/>
      <w:lang w:val="ru-RU" w:eastAsia="ru-RU"/>
    </w:rPr>
  </w:style>
  <w:style w:type="paragraph" w:styleId="24">
    <w:name w:val="Body Text Indent 2"/>
    <w:aliases w:val="Знак,Знак1"/>
    <w:basedOn w:val="a"/>
    <w:link w:val="25"/>
    <w:rsid w:val="00D902EF"/>
    <w:pPr>
      <w:widowControl w:val="0"/>
      <w:adjustRightInd w:val="0"/>
      <w:spacing w:after="160" w:line="240" w:lineRule="exact"/>
      <w:jc w:val="right"/>
    </w:pPr>
    <w:rPr>
      <w:rFonts w:ascii="Arial" w:hAnsi="Arial" w:cs="Arial"/>
      <w:sz w:val="20"/>
      <w:szCs w:val="20"/>
      <w:lang w:val="en-GB" w:eastAsia="en-US"/>
    </w:rPr>
  </w:style>
  <w:style w:type="character" w:customStyle="1" w:styleId="25">
    <w:name w:val="Основной текст с отступом 2 Знак"/>
    <w:aliases w:val="Знак Знак8,Знак1 Знак"/>
    <w:basedOn w:val="a0"/>
    <w:link w:val="24"/>
    <w:locked/>
    <w:rsid w:val="00D902EF"/>
    <w:rPr>
      <w:rFonts w:ascii="Times New Roman" w:hAnsi="Times New Roman" w:cs="Times New Roman"/>
      <w:sz w:val="24"/>
      <w:szCs w:val="24"/>
      <w:lang w:eastAsia="ru-RU"/>
    </w:rPr>
  </w:style>
  <w:style w:type="paragraph" w:customStyle="1" w:styleId="33">
    <w:name w:val="Стиль3 Знак Знак"/>
    <w:basedOn w:val="24"/>
    <w:link w:val="34"/>
    <w:uiPriority w:val="99"/>
    <w:rsid w:val="00D902EF"/>
    <w:pPr>
      <w:tabs>
        <w:tab w:val="num" w:pos="227"/>
      </w:tabs>
      <w:spacing w:after="0" w:line="240" w:lineRule="auto"/>
      <w:jc w:val="both"/>
      <w:textAlignment w:val="baseline"/>
    </w:pPr>
    <w:rPr>
      <w:rFonts w:ascii="Times New Roman" w:hAnsi="Times New Roman" w:cs="Times New Roman"/>
      <w:sz w:val="24"/>
      <w:szCs w:val="24"/>
      <w:lang w:val="ru-RU" w:eastAsia="ru-RU"/>
    </w:rPr>
  </w:style>
  <w:style w:type="paragraph" w:customStyle="1" w:styleId="35">
    <w:name w:val="Стиль3 Знак"/>
    <w:basedOn w:val="24"/>
    <w:uiPriority w:val="99"/>
    <w:rsid w:val="00D902EF"/>
    <w:pPr>
      <w:tabs>
        <w:tab w:val="num" w:pos="227"/>
      </w:tabs>
      <w:spacing w:after="0" w:line="240" w:lineRule="auto"/>
      <w:jc w:val="both"/>
      <w:textAlignment w:val="baseline"/>
    </w:pPr>
    <w:rPr>
      <w:rFonts w:ascii="Times New Roman" w:hAnsi="Times New Roman" w:cs="Times New Roman"/>
      <w:sz w:val="24"/>
      <w:szCs w:val="24"/>
      <w:lang w:val="ru-RU" w:eastAsia="ru-RU"/>
    </w:rPr>
  </w:style>
  <w:style w:type="paragraph" w:customStyle="1" w:styleId="StyleFirstline127cm">
    <w:name w:val="Style First line:  127 cm"/>
    <w:basedOn w:val="a"/>
    <w:uiPriority w:val="99"/>
    <w:rsid w:val="00D902EF"/>
    <w:pPr>
      <w:spacing w:before="120"/>
      <w:ind w:firstLine="720"/>
      <w:jc w:val="both"/>
    </w:pPr>
    <w:rPr>
      <w:rFonts w:ascii="Arial" w:hAnsi="Arial" w:cs="Arial"/>
      <w:lang w:eastAsia="en-US"/>
    </w:rPr>
  </w:style>
  <w:style w:type="paragraph" w:customStyle="1" w:styleId="ConsPlusNormal">
    <w:name w:val="ConsPlusNormal"/>
    <w:link w:val="ConsPlusNormal0"/>
    <w:rsid w:val="00D902EF"/>
    <w:pPr>
      <w:widowControl w:val="0"/>
      <w:autoSpaceDE w:val="0"/>
      <w:autoSpaceDN w:val="0"/>
      <w:adjustRightInd w:val="0"/>
      <w:ind w:firstLine="720"/>
    </w:pPr>
    <w:rPr>
      <w:rFonts w:ascii="Arial" w:eastAsia="Times New Roman" w:hAnsi="Arial" w:cs="Arial"/>
    </w:rPr>
  </w:style>
  <w:style w:type="paragraph" w:customStyle="1" w:styleId="ConsNormal">
    <w:name w:val="ConsNormal"/>
    <w:link w:val="ConsNormal0"/>
    <w:uiPriority w:val="99"/>
    <w:rsid w:val="00D902EF"/>
    <w:pPr>
      <w:autoSpaceDE w:val="0"/>
      <w:autoSpaceDN w:val="0"/>
      <w:adjustRightInd w:val="0"/>
      <w:ind w:right="19772" w:firstLine="720"/>
    </w:pPr>
    <w:rPr>
      <w:rFonts w:ascii="Arial" w:eastAsia="Times New Roman" w:hAnsi="Arial" w:cs="Arial"/>
    </w:rPr>
  </w:style>
  <w:style w:type="paragraph" w:styleId="a5">
    <w:name w:val="Normal (Web)"/>
    <w:basedOn w:val="a"/>
    <w:uiPriority w:val="99"/>
    <w:rsid w:val="00D902EF"/>
    <w:pPr>
      <w:spacing w:before="100" w:beforeAutospacing="1" w:after="100" w:afterAutospacing="1"/>
    </w:pPr>
  </w:style>
  <w:style w:type="character" w:styleId="a6">
    <w:name w:val="Hyperlink"/>
    <w:basedOn w:val="a0"/>
    <w:rsid w:val="00D902EF"/>
    <w:rPr>
      <w:rFonts w:cs="Times New Roman"/>
      <w:color w:val="0000FF"/>
      <w:u w:val="single"/>
    </w:rPr>
  </w:style>
  <w:style w:type="character" w:styleId="a7">
    <w:name w:val="page number"/>
    <w:basedOn w:val="a0"/>
    <w:rsid w:val="00D902EF"/>
    <w:rPr>
      <w:rFonts w:cs="Times New Roman"/>
    </w:rPr>
  </w:style>
  <w:style w:type="paragraph" w:styleId="a8">
    <w:name w:val="Body Text Indent"/>
    <w:aliases w:val="текст,Основной текст 1,Нумерованный список !!,Надин стиль,Основной текст с отступом Знак2,Основной текст с отступом Знак1 Знак,Основной текст с отступом Знак Знак Знак,Основной текст с отступом Знак1 Знак Знак Знак"/>
    <w:basedOn w:val="a"/>
    <w:link w:val="a9"/>
    <w:rsid w:val="00D902EF"/>
    <w:pPr>
      <w:numPr>
        <w:ilvl w:val="2"/>
      </w:numPr>
      <w:tabs>
        <w:tab w:val="num" w:pos="0"/>
        <w:tab w:val="num" w:pos="1080"/>
      </w:tabs>
      <w:ind w:firstLine="709"/>
      <w:jc w:val="both"/>
    </w:pPr>
    <w:rPr>
      <w:sz w:val="28"/>
      <w:szCs w:val="28"/>
    </w:rPr>
  </w:style>
  <w:style w:type="character" w:customStyle="1" w:styleId="a9">
    <w:name w:val="Основной текст с отступом Знак"/>
    <w:aliases w:val="текст Знак,Основной текст 1 Знак,Нумерованный список !! Знак,Надин стиль Знак,Основной текст с отступом Знак2 Знак,Основной текст с отступом Знак1 Знак Знак,Основной текст с отступом Знак Знак Знак Знак"/>
    <w:basedOn w:val="a0"/>
    <w:link w:val="a8"/>
    <w:locked/>
    <w:rsid w:val="00D902EF"/>
    <w:rPr>
      <w:rFonts w:ascii="Times New Roman" w:hAnsi="Times New Roman" w:cs="Times New Roman"/>
      <w:sz w:val="28"/>
      <w:szCs w:val="28"/>
      <w:lang w:eastAsia="ru-RU"/>
    </w:rPr>
  </w:style>
  <w:style w:type="paragraph" w:customStyle="1" w:styleId="2-11">
    <w:name w:val="2-11"/>
    <w:basedOn w:val="a"/>
    <w:uiPriority w:val="99"/>
    <w:rsid w:val="00D902EF"/>
    <w:pPr>
      <w:spacing w:after="60"/>
      <w:jc w:val="both"/>
    </w:pPr>
  </w:style>
  <w:style w:type="paragraph" w:styleId="36">
    <w:name w:val="Body Text Indent 3"/>
    <w:aliases w:val="Знак2"/>
    <w:basedOn w:val="a"/>
    <w:link w:val="37"/>
    <w:rsid w:val="00D902EF"/>
    <w:pPr>
      <w:tabs>
        <w:tab w:val="left" w:pos="1260"/>
      </w:tabs>
      <w:ind w:firstLine="720"/>
      <w:jc w:val="both"/>
    </w:pPr>
    <w:rPr>
      <w:sz w:val="28"/>
      <w:szCs w:val="28"/>
    </w:rPr>
  </w:style>
  <w:style w:type="character" w:customStyle="1" w:styleId="37">
    <w:name w:val="Основной текст с отступом 3 Знак"/>
    <w:aliases w:val="Знак2 Знак"/>
    <w:basedOn w:val="a0"/>
    <w:link w:val="36"/>
    <w:locked/>
    <w:rsid w:val="00D902EF"/>
    <w:rPr>
      <w:rFonts w:ascii="Times New Roman" w:hAnsi="Times New Roman" w:cs="Times New Roman"/>
      <w:sz w:val="28"/>
      <w:szCs w:val="28"/>
      <w:lang w:eastAsia="ru-RU"/>
    </w:rPr>
  </w:style>
  <w:style w:type="paragraph" w:customStyle="1" w:styleId="38">
    <w:name w:val="3"/>
    <w:basedOn w:val="a"/>
    <w:uiPriority w:val="99"/>
    <w:rsid w:val="00D902EF"/>
    <w:pPr>
      <w:jc w:val="both"/>
    </w:pPr>
  </w:style>
  <w:style w:type="paragraph" w:customStyle="1" w:styleId="aa">
    <w:name w:val="Тендерные данные"/>
    <w:basedOn w:val="a"/>
    <w:uiPriority w:val="99"/>
    <w:semiHidden/>
    <w:rsid w:val="00D902EF"/>
    <w:pPr>
      <w:tabs>
        <w:tab w:val="left" w:pos="1985"/>
      </w:tabs>
      <w:spacing w:before="120" w:after="60"/>
      <w:jc w:val="both"/>
    </w:pPr>
    <w:rPr>
      <w:b/>
      <w:bCs/>
    </w:rPr>
  </w:style>
  <w:style w:type="paragraph" w:customStyle="1" w:styleId="FR1">
    <w:name w:val="FR1"/>
    <w:uiPriority w:val="99"/>
    <w:rsid w:val="00D902EF"/>
    <w:pPr>
      <w:widowControl w:val="0"/>
      <w:autoSpaceDE w:val="0"/>
      <w:autoSpaceDN w:val="0"/>
      <w:ind w:firstLine="420"/>
    </w:pPr>
    <w:rPr>
      <w:rFonts w:ascii="Arial" w:eastAsia="Times New Roman" w:hAnsi="Arial" w:cs="Arial"/>
      <w:sz w:val="20"/>
      <w:szCs w:val="20"/>
    </w:rPr>
  </w:style>
  <w:style w:type="paragraph" w:styleId="ab">
    <w:name w:val="footnote text"/>
    <w:aliases w:val="Знак4 Знак,Текст сноски Знак1,Текст сноски Знак Знак,Знак4 Знак1,Знак4,Знак4 Знак Знак Знак2,Текст сноски Знак Знак1,Table_Footnote_last,Текст сноски Знак1 Знак Знак Знак,Текст сноски Знак Знак Знак Знак Знак,Текст сноски Зна"/>
    <w:basedOn w:val="a"/>
    <w:link w:val="ac"/>
    <w:uiPriority w:val="99"/>
    <w:rsid w:val="00D902EF"/>
    <w:pPr>
      <w:spacing w:after="60"/>
      <w:jc w:val="both"/>
    </w:pPr>
    <w:rPr>
      <w:sz w:val="20"/>
      <w:szCs w:val="20"/>
    </w:rPr>
  </w:style>
  <w:style w:type="character" w:customStyle="1" w:styleId="ac">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Table_Footnote_last Знак,Текст сноски Знак1 Знак Знак Знак Знак"/>
    <w:basedOn w:val="a0"/>
    <w:link w:val="ab"/>
    <w:uiPriority w:val="99"/>
    <w:locked/>
    <w:rsid w:val="00D902EF"/>
    <w:rPr>
      <w:rFonts w:ascii="Times New Roman" w:hAnsi="Times New Roman" w:cs="Times New Roman"/>
      <w:sz w:val="20"/>
      <w:szCs w:val="20"/>
      <w:lang w:eastAsia="ru-RU"/>
    </w:rPr>
  </w:style>
  <w:style w:type="paragraph" w:styleId="ad">
    <w:name w:val="List Bullet"/>
    <w:basedOn w:val="a"/>
    <w:autoRedefine/>
    <w:rsid w:val="00D902EF"/>
    <w:pPr>
      <w:widowControl w:val="0"/>
      <w:spacing w:after="60"/>
      <w:jc w:val="both"/>
    </w:pPr>
    <w:rPr>
      <w:color w:val="000000"/>
    </w:rPr>
  </w:style>
  <w:style w:type="paragraph" w:customStyle="1" w:styleId="11">
    <w:name w:val="заголовок 11"/>
    <w:basedOn w:val="a"/>
    <w:next w:val="a"/>
    <w:rsid w:val="00D902EF"/>
    <w:pPr>
      <w:keepNext/>
      <w:jc w:val="center"/>
    </w:pPr>
  </w:style>
  <w:style w:type="paragraph" w:styleId="ae">
    <w:name w:val="Date"/>
    <w:basedOn w:val="a"/>
    <w:next w:val="a"/>
    <w:link w:val="af"/>
    <w:uiPriority w:val="99"/>
    <w:rsid w:val="00D902EF"/>
    <w:pPr>
      <w:spacing w:after="60"/>
      <w:jc w:val="both"/>
    </w:pPr>
  </w:style>
  <w:style w:type="character" w:customStyle="1" w:styleId="af">
    <w:name w:val="Дата Знак"/>
    <w:basedOn w:val="a0"/>
    <w:link w:val="ae"/>
    <w:uiPriority w:val="99"/>
    <w:locked/>
    <w:rsid w:val="00D902EF"/>
    <w:rPr>
      <w:rFonts w:ascii="Times New Roman" w:hAnsi="Times New Roman" w:cs="Times New Roman"/>
      <w:sz w:val="24"/>
      <w:szCs w:val="24"/>
      <w:lang w:eastAsia="ru-RU"/>
    </w:rPr>
  </w:style>
  <w:style w:type="paragraph" w:customStyle="1" w:styleId="af0">
    <w:name w:val="МП"/>
    <w:basedOn w:val="a"/>
    <w:uiPriority w:val="99"/>
    <w:rsid w:val="00D902EF"/>
    <w:pPr>
      <w:overflowPunct w:val="0"/>
      <w:autoSpaceDE w:val="0"/>
      <w:autoSpaceDN w:val="0"/>
      <w:adjustRightInd w:val="0"/>
      <w:spacing w:after="120"/>
      <w:jc w:val="center"/>
      <w:textAlignment w:val="baseline"/>
    </w:pPr>
    <w:rPr>
      <w:rFonts w:ascii="Arial" w:hAnsi="Arial" w:cs="Arial"/>
      <w:b/>
      <w:bCs/>
    </w:rPr>
  </w:style>
  <w:style w:type="paragraph" w:customStyle="1" w:styleId="af1">
    <w:name w:val="Готовый"/>
    <w:basedOn w:val="a"/>
    <w:uiPriority w:val="99"/>
    <w:rsid w:val="00D902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
    <w:next w:val="a"/>
    <w:uiPriority w:val="99"/>
    <w:rsid w:val="00D902EF"/>
    <w:pPr>
      <w:keepNext/>
    </w:pPr>
  </w:style>
  <w:style w:type="paragraph" w:styleId="af2">
    <w:name w:val="footer"/>
    <w:basedOn w:val="a"/>
    <w:link w:val="af3"/>
    <w:uiPriority w:val="99"/>
    <w:rsid w:val="00D902EF"/>
    <w:pPr>
      <w:tabs>
        <w:tab w:val="center" w:pos="4677"/>
        <w:tab w:val="right" w:pos="9355"/>
      </w:tabs>
    </w:pPr>
  </w:style>
  <w:style w:type="character" w:customStyle="1" w:styleId="af3">
    <w:name w:val="Нижний колонтитул Знак"/>
    <w:basedOn w:val="a0"/>
    <w:link w:val="af2"/>
    <w:uiPriority w:val="99"/>
    <w:locked/>
    <w:rsid w:val="00D902EF"/>
    <w:rPr>
      <w:rFonts w:ascii="Times New Roman" w:hAnsi="Times New Roman" w:cs="Times New Roman"/>
      <w:sz w:val="24"/>
      <w:szCs w:val="24"/>
      <w:lang w:eastAsia="ru-RU"/>
    </w:rPr>
  </w:style>
  <w:style w:type="character" w:customStyle="1" w:styleId="propvalue">
    <w:name w:val="propvalue"/>
    <w:uiPriority w:val="99"/>
    <w:rsid w:val="00D902EF"/>
    <w:rPr>
      <w:color w:val="800000"/>
    </w:rPr>
  </w:style>
  <w:style w:type="paragraph" w:styleId="af4">
    <w:name w:val="header"/>
    <w:basedOn w:val="a"/>
    <w:link w:val="af5"/>
    <w:uiPriority w:val="99"/>
    <w:rsid w:val="00D902EF"/>
    <w:pPr>
      <w:tabs>
        <w:tab w:val="center" w:pos="4677"/>
        <w:tab w:val="right" w:pos="9355"/>
      </w:tabs>
    </w:pPr>
  </w:style>
  <w:style w:type="character" w:customStyle="1" w:styleId="HeaderChar">
    <w:name w:val="Header Char"/>
    <w:basedOn w:val="a0"/>
    <w:uiPriority w:val="99"/>
    <w:locked/>
    <w:rsid w:val="00D902EF"/>
    <w:rPr>
      <w:sz w:val="24"/>
      <w:lang w:val="ru-RU" w:eastAsia="ru-RU"/>
    </w:rPr>
  </w:style>
  <w:style w:type="character" w:customStyle="1" w:styleId="af5">
    <w:name w:val="Верхний колонтитул Знак"/>
    <w:basedOn w:val="a0"/>
    <w:link w:val="af4"/>
    <w:uiPriority w:val="99"/>
    <w:locked/>
    <w:rsid w:val="00D902EF"/>
    <w:rPr>
      <w:rFonts w:ascii="Times New Roman" w:hAnsi="Times New Roman" w:cs="Times New Roman"/>
      <w:sz w:val="24"/>
      <w:szCs w:val="24"/>
      <w:lang w:eastAsia="ru-RU"/>
    </w:rPr>
  </w:style>
  <w:style w:type="paragraph" w:styleId="26">
    <w:name w:val="Body Text 2"/>
    <w:basedOn w:val="a"/>
    <w:link w:val="27"/>
    <w:rsid w:val="00D902EF"/>
    <w:rPr>
      <w:sz w:val="28"/>
      <w:szCs w:val="28"/>
    </w:rPr>
  </w:style>
  <w:style w:type="character" w:customStyle="1" w:styleId="27">
    <w:name w:val="Основной текст 2 Знак"/>
    <w:basedOn w:val="a0"/>
    <w:link w:val="26"/>
    <w:locked/>
    <w:rsid w:val="00D902EF"/>
    <w:rPr>
      <w:rFonts w:ascii="Times New Roman" w:hAnsi="Times New Roman" w:cs="Times New Roman"/>
      <w:sz w:val="28"/>
      <w:szCs w:val="28"/>
      <w:lang w:eastAsia="ru-RU"/>
    </w:rPr>
  </w:style>
  <w:style w:type="paragraph" w:styleId="41">
    <w:name w:val="List Bullet 4"/>
    <w:basedOn w:val="a"/>
    <w:autoRedefine/>
    <w:rsid w:val="00D902EF"/>
    <w:pPr>
      <w:tabs>
        <w:tab w:val="num" w:pos="1209"/>
      </w:tabs>
      <w:spacing w:after="60"/>
      <w:ind w:left="1209" w:hanging="360"/>
      <w:jc w:val="both"/>
    </w:pPr>
  </w:style>
  <w:style w:type="paragraph" w:styleId="51">
    <w:name w:val="List Bullet 5"/>
    <w:basedOn w:val="a"/>
    <w:autoRedefine/>
    <w:rsid w:val="00D902EF"/>
    <w:pPr>
      <w:tabs>
        <w:tab w:val="num" w:pos="1492"/>
      </w:tabs>
      <w:spacing w:after="60"/>
      <w:ind w:left="1492" w:hanging="360"/>
      <w:jc w:val="both"/>
    </w:pPr>
  </w:style>
  <w:style w:type="paragraph" w:styleId="39">
    <w:name w:val="List Number 3"/>
    <w:basedOn w:val="a"/>
    <w:uiPriority w:val="99"/>
    <w:rsid w:val="00D902EF"/>
    <w:pPr>
      <w:tabs>
        <w:tab w:val="num" w:pos="926"/>
      </w:tabs>
      <w:spacing w:after="60"/>
      <w:ind w:left="926" w:hanging="360"/>
      <w:jc w:val="both"/>
    </w:pPr>
  </w:style>
  <w:style w:type="paragraph" w:styleId="42">
    <w:name w:val="List Number 4"/>
    <w:basedOn w:val="a"/>
    <w:uiPriority w:val="99"/>
    <w:rsid w:val="00D902EF"/>
    <w:pPr>
      <w:tabs>
        <w:tab w:val="num" w:pos="1209"/>
      </w:tabs>
      <w:spacing w:after="60"/>
      <w:ind w:left="1209" w:hanging="360"/>
      <w:jc w:val="both"/>
    </w:pPr>
  </w:style>
  <w:style w:type="paragraph" w:styleId="52">
    <w:name w:val="List Number 5"/>
    <w:basedOn w:val="a"/>
    <w:uiPriority w:val="99"/>
    <w:rsid w:val="00D902EF"/>
    <w:pPr>
      <w:tabs>
        <w:tab w:val="num" w:pos="1492"/>
      </w:tabs>
      <w:spacing w:after="60"/>
      <w:ind w:left="1492" w:hanging="360"/>
      <w:jc w:val="both"/>
    </w:pPr>
  </w:style>
  <w:style w:type="paragraph" w:customStyle="1" w:styleId="Instruction">
    <w:name w:val="Instruction"/>
    <w:basedOn w:val="26"/>
    <w:uiPriority w:val="99"/>
    <w:rsid w:val="00D902EF"/>
    <w:pPr>
      <w:tabs>
        <w:tab w:val="num" w:pos="360"/>
      </w:tabs>
      <w:spacing w:before="180" w:after="60"/>
      <w:ind w:left="360" w:hanging="360"/>
      <w:jc w:val="both"/>
    </w:pPr>
    <w:rPr>
      <w:b/>
      <w:bCs/>
      <w:sz w:val="24"/>
      <w:szCs w:val="24"/>
    </w:rPr>
  </w:style>
  <w:style w:type="paragraph" w:customStyle="1" w:styleId="xl27">
    <w:name w:val="xl27"/>
    <w:basedOn w:val="a"/>
    <w:uiPriority w:val="99"/>
    <w:rsid w:val="00D902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6">
    <w:name w:val="Ãîòîâûé"/>
    <w:basedOn w:val="a"/>
    <w:uiPriority w:val="99"/>
    <w:rsid w:val="00D902E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
    <w:uiPriority w:val="99"/>
    <w:rsid w:val="00D902EF"/>
    <w:pPr>
      <w:spacing w:before="100" w:beforeAutospacing="1" w:after="100" w:afterAutospacing="1"/>
    </w:pPr>
    <w:rPr>
      <w:rFonts w:ascii="Arial CYR" w:eastAsia="Arial Unicode MS" w:hAnsi="Arial CYR" w:cs="Arial CYR"/>
      <w:sz w:val="18"/>
      <w:szCs w:val="18"/>
    </w:rPr>
  </w:style>
  <w:style w:type="paragraph" w:customStyle="1" w:styleId="af7">
    <w:name w:val="Условия контракта"/>
    <w:basedOn w:val="a"/>
    <w:uiPriority w:val="99"/>
    <w:semiHidden/>
    <w:rsid w:val="00D902EF"/>
    <w:pPr>
      <w:tabs>
        <w:tab w:val="num" w:pos="567"/>
      </w:tabs>
      <w:spacing w:before="240" w:after="120"/>
      <w:ind w:left="567" w:hanging="567"/>
      <w:jc w:val="both"/>
    </w:pPr>
    <w:rPr>
      <w:b/>
      <w:bCs/>
    </w:rPr>
  </w:style>
  <w:style w:type="paragraph" w:customStyle="1" w:styleId="3a">
    <w:name w:val="Раздел 3"/>
    <w:basedOn w:val="a"/>
    <w:uiPriority w:val="99"/>
    <w:semiHidden/>
    <w:rsid w:val="00D902EF"/>
    <w:pPr>
      <w:tabs>
        <w:tab w:val="num" w:pos="432"/>
      </w:tabs>
      <w:spacing w:before="120" w:after="120"/>
      <w:ind w:left="432" w:hanging="432"/>
      <w:jc w:val="center"/>
    </w:pPr>
    <w:rPr>
      <w:b/>
      <w:bCs/>
    </w:rPr>
  </w:style>
  <w:style w:type="paragraph" w:customStyle="1" w:styleId="210">
    <w:name w:val="Основной текст 21"/>
    <w:basedOn w:val="a"/>
    <w:rsid w:val="00D902EF"/>
    <w:pPr>
      <w:overflowPunct w:val="0"/>
      <w:autoSpaceDE w:val="0"/>
      <w:autoSpaceDN w:val="0"/>
      <w:adjustRightInd w:val="0"/>
      <w:jc w:val="center"/>
    </w:pPr>
    <w:rPr>
      <w:b/>
      <w:bCs/>
      <w:sz w:val="28"/>
      <w:szCs w:val="28"/>
    </w:rPr>
  </w:style>
  <w:style w:type="paragraph" w:customStyle="1" w:styleId="12">
    <w:name w:val="Стиль1"/>
    <w:basedOn w:val="a"/>
    <w:rsid w:val="00D902EF"/>
    <w:pPr>
      <w:keepNext/>
      <w:keepLines/>
      <w:widowControl w:val="0"/>
      <w:suppressLineNumbers/>
      <w:tabs>
        <w:tab w:val="num" w:pos="432"/>
      </w:tabs>
      <w:suppressAutoHyphens/>
      <w:spacing w:after="60"/>
      <w:ind w:left="432" w:hanging="432"/>
    </w:pPr>
    <w:rPr>
      <w:b/>
      <w:bCs/>
      <w:sz w:val="28"/>
      <w:szCs w:val="28"/>
    </w:rPr>
  </w:style>
  <w:style w:type="paragraph" w:customStyle="1" w:styleId="13">
    <w:name w:val="Обычный1"/>
    <w:rsid w:val="00D902EF"/>
    <w:pPr>
      <w:widowControl w:val="0"/>
      <w:ind w:firstLine="720"/>
      <w:jc w:val="both"/>
    </w:pPr>
    <w:rPr>
      <w:rFonts w:ascii="Times New Roman" w:eastAsia="Times New Roman" w:hAnsi="Times New Roman"/>
      <w:sz w:val="24"/>
      <w:szCs w:val="24"/>
    </w:rPr>
  </w:style>
  <w:style w:type="paragraph" w:styleId="af8">
    <w:name w:val="Document Map"/>
    <w:basedOn w:val="a"/>
    <w:link w:val="af9"/>
    <w:uiPriority w:val="99"/>
    <w:semiHidden/>
    <w:rsid w:val="00D902EF"/>
    <w:pPr>
      <w:shd w:val="clear" w:color="auto" w:fill="000080"/>
    </w:pPr>
    <w:rPr>
      <w:rFonts w:ascii="Tahoma" w:hAnsi="Tahoma" w:cs="Tahoma"/>
      <w:sz w:val="20"/>
      <w:szCs w:val="20"/>
    </w:rPr>
  </w:style>
  <w:style w:type="character" w:customStyle="1" w:styleId="af9">
    <w:name w:val="Схема документа Знак"/>
    <w:basedOn w:val="a0"/>
    <w:link w:val="af8"/>
    <w:uiPriority w:val="99"/>
    <w:semiHidden/>
    <w:locked/>
    <w:rsid w:val="00D902EF"/>
    <w:rPr>
      <w:rFonts w:ascii="Tahoma" w:hAnsi="Tahoma" w:cs="Tahoma"/>
      <w:sz w:val="20"/>
      <w:szCs w:val="20"/>
      <w:shd w:val="clear" w:color="auto" w:fill="000080"/>
      <w:lang w:eastAsia="ru-RU"/>
    </w:rPr>
  </w:style>
  <w:style w:type="paragraph" w:styleId="afa">
    <w:name w:val="Title"/>
    <w:basedOn w:val="a"/>
    <w:link w:val="afb"/>
    <w:qFormat/>
    <w:rsid w:val="00D902EF"/>
    <w:pPr>
      <w:widowControl w:val="0"/>
      <w:autoSpaceDE w:val="0"/>
      <w:autoSpaceDN w:val="0"/>
      <w:adjustRightInd w:val="0"/>
      <w:jc w:val="center"/>
    </w:pPr>
  </w:style>
  <w:style w:type="character" w:customStyle="1" w:styleId="afb">
    <w:name w:val="Заголовок Знак"/>
    <w:basedOn w:val="a0"/>
    <w:link w:val="afa"/>
    <w:locked/>
    <w:rsid w:val="00D902EF"/>
    <w:rPr>
      <w:rFonts w:ascii="Times New Roman" w:hAnsi="Times New Roman" w:cs="Times New Roman"/>
      <w:sz w:val="24"/>
      <w:szCs w:val="24"/>
      <w:lang w:eastAsia="ru-RU"/>
    </w:rPr>
  </w:style>
  <w:style w:type="paragraph" w:styleId="3b">
    <w:name w:val="Body Text 3"/>
    <w:basedOn w:val="a"/>
    <w:link w:val="3c"/>
    <w:rsid w:val="00D902EF"/>
    <w:pPr>
      <w:spacing w:after="120"/>
    </w:pPr>
    <w:rPr>
      <w:sz w:val="16"/>
      <w:szCs w:val="16"/>
    </w:rPr>
  </w:style>
  <w:style w:type="character" w:customStyle="1" w:styleId="3c">
    <w:name w:val="Основной текст 3 Знак"/>
    <w:basedOn w:val="a0"/>
    <w:link w:val="3b"/>
    <w:locked/>
    <w:rsid w:val="00D902EF"/>
    <w:rPr>
      <w:rFonts w:ascii="Times New Roman" w:hAnsi="Times New Roman" w:cs="Times New Roman"/>
      <w:sz w:val="16"/>
      <w:szCs w:val="16"/>
      <w:lang w:eastAsia="ru-RU"/>
    </w:rPr>
  </w:style>
  <w:style w:type="paragraph" w:customStyle="1" w:styleId="111">
    <w:name w:val="111"/>
    <w:basedOn w:val="a"/>
    <w:uiPriority w:val="99"/>
    <w:rsid w:val="00D902EF"/>
    <w:rPr>
      <w:rFonts w:ascii="Times New Roman CYR" w:hAnsi="Times New Roman CYR" w:cs="Times New Roman CYR"/>
      <w:sz w:val="20"/>
      <w:szCs w:val="20"/>
    </w:rPr>
  </w:style>
  <w:style w:type="paragraph" w:styleId="afc">
    <w:name w:val="Subtitle"/>
    <w:basedOn w:val="a"/>
    <w:link w:val="afd"/>
    <w:qFormat/>
    <w:rsid w:val="00D902EF"/>
    <w:pPr>
      <w:spacing w:after="60"/>
      <w:jc w:val="center"/>
      <w:outlineLvl w:val="1"/>
    </w:pPr>
    <w:rPr>
      <w:rFonts w:ascii="Arial" w:hAnsi="Arial" w:cs="Arial"/>
    </w:rPr>
  </w:style>
  <w:style w:type="character" w:customStyle="1" w:styleId="afd">
    <w:name w:val="Подзаголовок Знак"/>
    <w:basedOn w:val="a0"/>
    <w:link w:val="afc"/>
    <w:locked/>
    <w:rsid w:val="00D902EF"/>
    <w:rPr>
      <w:rFonts w:ascii="Arial" w:hAnsi="Arial" w:cs="Arial"/>
      <w:sz w:val="24"/>
      <w:szCs w:val="24"/>
      <w:lang w:eastAsia="ru-RU"/>
    </w:rPr>
  </w:style>
  <w:style w:type="character" w:customStyle="1" w:styleId="FontStyle46">
    <w:name w:val="Font Style46"/>
    <w:uiPriority w:val="99"/>
    <w:rsid w:val="00D902EF"/>
    <w:rPr>
      <w:rFonts w:ascii="Times New Roman" w:hAnsi="Times New Roman"/>
      <w:sz w:val="26"/>
    </w:rPr>
  </w:style>
  <w:style w:type="paragraph" w:styleId="HTML">
    <w:name w:val="HTML Preformatted"/>
    <w:basedOn w:val="a"/>
    <w:link w:val="HTML0"/>
    <w:uiPriority w:val="99"/>
    <w:rsid w:val="00D90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0"/>
    <w:link w:val="HTML"/>
    <w:uiPriority w:val="99"/>
    <w:locked/>
    <w:rsid w:val="00D902EF"/>
    <w:rPr>
      <w:rFonts w:ascii="Courier New" w:hAnsi="Courier New" w:cs="Courier New"/>
      <w:color w:val="000000"/>
      <w:sz w:val="20"/>
      <w:szCs w:val="20"/>
      <w:lang w:eastAsia="ru-RU"/>
    </w:rPr>
  </w:style>
  <w:style w:type="paragraph" w:customStyle="1" w:styleId="222">
    <w:name w:val="222"/>
    <w:basedOn w:val="a"/>
    <w:uiPriority w:val="99"/>
    <w:rsid w:val="00D902EF"/>
    <w:pPr>
      <w:ind w:left="851"/>
    </w:pPr>
    <w:rPr>
      <w:rFonts w:ascii="Times New Roman CYR" w:hAnsi="Times New Roman CYR" w:cs="Times New Roman CYR"/>
      <w:sz w:val="20"/>
      <w:szCs w:val="20"/>
    </w:rPr>
  </w:style>
  <w:style w:type="paragraph" w:customStyle="1" w:styleId="afe">
    <w:name w:val="Подраздел"/>
    <w:basedOn w:val="a"/>
    <w:uiPriority w:val="99"/>
    <w:semiHidden/>
    <w:rsid w:val="00D902EF"/>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
    <w:rsid w:val="00D902EF"/>
    <w:pPr>
      <w:overflowPunct w:val="0"/>
      <w:autoSpaceDE w:val="0"/>
      <w:autoSpaceDN w:val="0"/>
      <w:adjustRightInd w:val="0"/>
      <w:ind w:firstLine="567"/>
      <w:jc w:val="both"/>
      <w:textAlignment w:val="baseline"/>
    </w:pPr>
    <w:rPr>
      <w:lang w:val="en-US"/>
    </w:rPr>
  </w:style>
  <w:style w:type="paragraph" w:customStyle="1" w:styleId="28">
    <w:name w:val="Обычный2"/>
    <w:uiPriority w:val="99"/>
    <w:rsid w:val="00D902EF"/>
    <w:pPr>
      <w:widowControl w:val="0"/>
      <w:spacing w:line="340" w:lineRule="auto"/>
      <w:ind w:left="1040" w:hanging="360"/>
      <w:jc w:val="both"/>
    </w:pPr>
    <w:rPr>
      <w:rFonts w:ascii="Times New Roman" w:eastAsia="Times New Roman" w:hAnsi="Times New Roman"/>
      <w:sz w:val="20"/>
      <w:szCs w:val="20"/>
    </w:rPr>
  </w:style>
  <w:style w:type="paragraph" w:styleId="aff">
    <w:name w:val="caption"/>
    <w:basedOn w:val="a"/>
    <w:next w:val="a"/>
    <w:qFormat/>
    <w:rsid w:val="00D902EF"/>
    <w:pPr>
      <w:ind w:right="-6672"/>
      <w:jc w:val="both"/>
    </w:pPr>
    <w:rPr>
      <w:b/>
      <w:bCs/>
      <w:sz w:val="20"/>
      <w:szCs w:val="20"/>
    </w:rPr>
  </w:style>
  <w:style w:type="paragraph" w:styleId="aff0">
    <w:name w:val="Plain Text"/>
    <w:basedOn w:val="a"/>
    <w:link w:val="aff1"/>
    <w:uiPriority w:val="99"/>
    <w:rsid w:val="00D902EF"/>
    <w:rPr>
      <w:rFonts w:ascii="Courier New" w:hAnsi="Courier New" w:cs="Courier New"/>
      <w:sz w:val="20"/>
      <w:szCs w:val="20"/>
    </w:rPr>
  </w:style>
  <w:style w:type="character" w:customStyle="1" w:styleId="aff1">
    <w:name w:val="Текст Знак"/>
    <w:basedOn w:val="a0"/>
    <w:link w:val="aff0"/>
    <w:uiPriority w:val="99"/>
    <w:locked/>
    <w:rsid w:val="00D902EF"/>
    <w:rPr>
      <w:rFonts w:ascii="Courier New" w:hAnsi="Courier New" w:cs="Courier New"/>
      <w:sz w:val="20"/>
      <w:szCs w:val="20"/>
      <w:lang w:eastAsia="ru-RU"/>
    </w:rPr>
  </w:style>
  <w:style w:type="paragraph" w:customStyle="1" w:styleId="ConsNonformat">
    <w:name w:val="ConsNonformat"/>
    <w:rsid w:val="00D902EF"/>
    <w:pPr>
      <w:widowControl w:val="0"/>
      <w:autoSpaceDE w:val="0"/>
      <w:autoSpaceDN w:val="0"/>
      <w:adjustRightInd w:val="0"/>
      <w:ind w:right="19772"/>
    </w:pPr>
    <w:rPr>
      <w:rFonts w:ascii="Courier New" w:eastAsia="Times New Roman" w:hAnsi="Courier New" w:cs="Courier New"/>
      <w:sz w:val="20"/>
      <w:szCs w:val="20"/>
    </w:rPr>
  </w:style>
  <w:style w:type="character" w:styleId="aff2">
    <w:name w:val="FollowedHyperlink"/>
    <w:basedOn w:val="a0"/>
    <w:rsid w:val="00D902EF"/>
    <w:rPr>
      <w:rFonts w:cs="Times New Roman"/>
      <w:color w:val="800080"/>
      <w:u w:val="single"/>
    </w:rPr>
  </w:style>
  <w:style w:type="character" w:customStyle="1" w:styleId="spanheaderlot21">
    <w:name w:val="span_header_lot_21"/>
    <w:uiPriority w:val="99"/>
    <w:rsid w:val="00D902EF"/>
    <w:rPr>
      <w:b/>
      <w:sz w:val="20"/>
    </w:rPr>
  </w:style>
  <w:style w:type="paragraph" w:styleId="29">
    <w:name w:val="List Bullet 2"/>
    <w:basedOn w:val="a"/>
    <w:autoRedefine/>
    <w:rsid w:val="00D902EF"/>
    <w:pPr>
      <w:tabs>
        <w:tab w:val="num" w:pos="643"/>
      </w:tabs>
      <w:spacing w:after="60"/>
      <w:ind w:left="643" w:hanging="360"/>
      <w:jc w:val="both"/>
    </w:pPr>
  </w:style>
  <w:style w:type="paragraph" w:styleId="3d">
    <w:name w:val="List Bullet 3"/>
    <w:basedOn w:val="a"/>
    <w:autoRedefine/>
    <w:rsid w:val="00D902EF"/>
    <w:pPr>
      <w:tabs>
        <w:tab w:val="num" w:pos="926"/>
      </w:tabs>
      <w:spacing w:after="60"/>
      <w:ind w:left="926" w:hanging="360"/>
      <w:jc w:val="both"/>
    </w:pPr>
  </w:style>
  <w:style w:type="paragraph" w:styleId="aff3">
    <w:name w:val="List Number"/>
    <w:basedOn w:val="a"/>
    <w:uiPriority w:val="99"/>
    <w:rsid w:val="00D902EF"/>
    <w:pPr>
      <w:tabs>
        <w:tab w:val="num" w:pos="360"/>
      </w:tabs>
      <w:spacing w:after="60"/>
      <w:ind w:left="360" w:hanging="360"/>
      <w:jc w:val="both"/>
    </w:pPr>
  </w:style>
  <w:style w:type="paragraph" w:styleId="aff4">
    <w:name w:val="Note Heading"/>
    <w:basedOn w:val="a"/>
    <w:next w:val="a"/>
    <w:link w:val="aff5"/>
    <w:uiPriority w:val="99"/>
    <w:rsid w:val="00D902EF"/>
    <w:pPr>
      <w:spacing w:after="60"/>
      <w:jc w:val="both"/>
    </w:pPr>
  </w:style>
  <w:style w:type="character" w:customStyle="1" w:styleId="aff5">
    <w:name w:val="Заголовок записки Знак"/>
    <w:basedOn w:val="a0"/>
    <w:link w:val="aff4"/>
    <w:uiPriority w:val="99"/>
    <w:locked/>
    <w:rsid w:val="00D902EF"/>
    <w:rPr>
      <w:rFonts w:ascii="Times New Roman" w:hAnsi="Times New Roman" w:cs="Times New Roman"/>
      <w:sz w:val="24"/>
      <w:szCs w:val="24"/>
      <w:lang w:eastAsia="ru-RU"/>
    </w:rPr>
  </w:style>
  <w:style w:type="paragraph" w:styleId="14">
    <w:name w:val="toc 1"/>
    <w:basedOn w:val="a"/>
    <w:next w:val="a"/>
    <w:autoRedefine/>
    <w:rsid w:val="00D902EF"/>
    <w:pPr>
      <w:tabs>
        <w:tab w:val="left" w:pos="1134"/>
        <w:tab w:val="right" w:leader="dot" w:pos="9627"/>
      </w:tabs>
    </w:pPr>
    <w:rPr>
      <w:b/>
      <w:bCs/>
      <w:caps/>
      <w:noProof/>
      <w:sz w:val="20"/>
      <w:szCs w:val="20"/>
    </w:rPr>
  </w:style>
  <w:style w:type="table" w:styleId="aff6">
    <w:name w:val="Table Grid"/>
    <w:basedOn w:val="a1"/>
    <w:uiPriority w:val="39"/>
    <w:rsid w:val="00D902E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D902EF"/>
    <w:pPr>
      <w:tabs>
        <w:tab w:val="num" w:pos="540"/>
      </w:tabs>
      <w:spacing w:before="480" w:after="240"/>
      <w:ind w:left="540" w:hanging="540"/>
      <w:jc w:val="center"/>
    </w:pPr>
    <w:rPr>
      <w:rFonts w:ascii="Arial" w:hAnsi="Arial" w:cs="Arial"/>
      <w:b/>
      <w:bCs/>
    </w:rPr>
  </w:style>
  <w:style w:type="paragraph" w:customStyle="1" w:styleId="Simlple">
    <w:name w:val="Simlple"/>
    <w:basedOn w:val="a"/>
    <w:uiPriority w:val="99"/>
    <w:rsid w:val="00D902EF"/>
    <w:pPr>
      <w:spacing w:before="60" w:after="60"/>
      <w:ind w:firstLine="284"/>
      <w:jc w:val="both"/>
    </w:pPr>
    <w:rPr>
      <w:rFonts w:ascii="Arial" w:hAnsi="Arial" w:cs="Arial"/>
      <w:sz w:val="20"/>
      <w:szCs w:val="20"/>
    </w:rPr>
  </w:style>
  <w:style w:type="paragraph" w:customStyle="1" w:styleId="Style2">
    <w:name w:val="Style2"/>
    <w:basedOn w:val="Simlple"/>
    <w:uiPriority w:val="99"/>
    <w:rsid w:val="00D902EF"/>
    <w:pPr>
      <w:tabs>
        <w:tab w:val="num" w:pos="720"/>
      </w:tabs>
    </w:pPr>
  </w:style>
  <w:style w:type="paragraph" w:customStyle="1" w:styleId="Style3">
    <w:name w:val="Style3"/>
    <w:basedOn w:val="Simlple"/>
    <w:next w:val="Simlple"/>
    <w:uiPriority w:val="99"/>
    <w:rsid w:val="00D902EF"/>
    <w:pPr>
      <w:tabs>
        <w:tab w:val="num" w:pos="720"/>
      </w:tabs>
      <w:ind w:firstLine="567"/>
    </w:pPr>
  </w:style>
  <w:style w:type="paragraph" w:styleId="15">
    <w:name w:val="index 1"/>
    <w:basedOn w:val="a"/>
    <w:next w:val="a"/>
    <w:autoRedefine/>
    <w:uiPriority w:val="99"/>
    <w:semiHidden/>
    <w:rsid w:val="00D902EF"/>
    <w:pPr>
      <w:ind w:left="200" w:hanging="200"/>
    </w:pPr>
    <w:rPr>
      <w:sz w:val="20"/>
      <w:szCs w:val="20"/>
    </w:rPr>
  </w:style>
  <w:style w:type="character" w:styleId="aff7">
    <w:name w:val="Strong"/>
    <w:basedOn w:val="a0"/>
    <w:uiPriority w:val="99"/>
    <w:qFormat/>
    <w:rsid w:val="00D902EF"/>
    <w:rPr>
      <w:rFonts w:cs="Times New Roman"/>
      <w:b/>
    </w:rPr>
  </w:style>
  <w:style w:type="character" w:customStyle="1" w:styleId="71">
    <w:name w:val="Знак Знак7"/>
    <w:locked/>
    <w:rsid w:val="00D902EF"/>
    <w:rPr>
      <w:b/>
      <w:i/>
      <w:snapToGrid w:val="0"/>
      <w:sz w:val="24"/>
      <w:lang w:val="ru-RU" w:eastAsia="ru-RU"/>
    </w:rPr>
  </w:style>
  <w:style w:type="character" w:customStyle="1" w:styleId="3e">
    <w:name w:val="Знак Знак3"/>
    <w:rsid w:val="00D902EF"/>
    <w:rPr>
      <w:b/>
      <w:i/>
      <w:snapToGrid w:val="0"/>
      <w:sz w:val="28"/>
    </w:rPr>
  </w:style>
  <w:style w:type="paragraph" w:customStyle="1" w:styleId="bulletin">
    <w:name w:val="bulletin"/>
    <w:basedOn w:val="24"/>
    <w:uiPriority w:val="99"/>
    <w:rsid w:val="00D902EF"/>
    <w:pPr>
      <w:widowControl/>
      <w:adjustRightInd/>
      <w:spacing w:after="0" w:line="240" w:lineRule="auto"/>
      <w:jc w:val="left"/>
    </w:pPr>
    <w:rPr>
      <w:rFonts w:ascii="Times New Roman" w:hAnsi="Times New Roman" w:cs="Times New Roman"/>
      <w:sz w:val="22"/>
      <w:szCs w:val="22"/>
      <w:lang w:val="ru-RU"/>
    </w:rPr>
  </w:style>
  <w:style w:type="paragraph" w:customStyle="1" w:styleId="ListBul2">
    <w:name w:val="ListBul2"/>
    <w:basedOn w:val="ad"/>
    <w:uiPriority w:val="99"/>
    <w:rsid w:val="00D902EF"/>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
    <w:name w:val="1Æ10"/>
    <w:basedOn w:val="a"/>
    <w:uiPriority w:val="99"/>
    <w:rsid w:val="00D902EF"/>
    <w:rPr>
      <w:rFonts w:ascii="Times New Roman CYR" w:hAnsi="Times New Roman CYR" w:cs="Times New Roman CYR"/>
      <w:b/>
      <w:bCs/>
      <w:sz w:val="20"/>
      <w:szCs w:val="20"/>
    </w:rPr>
  </w:style>
  <w:style w:type="character" w:customStyle="1" w:styleId="53">
    <w:name w:val="Знак Знак5"/>
    <w:uiPriority w:val="99"/>
    <w:rsid w:val="00D902EF"/>
    <w:rPr>
      <w:sz w:val="24"/>
    </w:rPr>
  </w:style>
  <w:style w:type="paragraph" w:customStyle="1" w:styleId="16">
    <w:name w:val="Абзац списка1"/>
    <w:basedOn w:val="a"/>
    <w:rsid w:val="00D902EF"/>
    <w:pPr>
      <w:spacing w:after="200" w:line="276" w:lineRule="auto"/>
      <w:ind w:left="720"/>
    </w:pPr>
    <w:rPr>
      <w:rFonts w:ascii="Calibri" w:hAnsi="Calibri" w:cs="Calibri"/>
      <w:sz w:val="22"/>
      <w:szCs w:val="22"/>
    </w:rPr>
  </w:style>
  <w:style w:type="character" w:customStyle="1" w:styleId="43">
    <w:name w:val="Знак Знак4"/>
    <w:uiPriority w:val="99"/>
    <w:rsid w:val="00D902EF"/>
    <w:rPr>
      <w:b/>
      <w:sz w:val="28"/>
    </w:rPr>
  </w:style>
  <w:style w:type="paragraph" w:styleId="aff8">
    <w:name w:val="Body Text First Indent"/>
    <w:basedOn w:val="a3"/>
    <w:link w:val="aff9"/>
    <w:uiPriority w:val="99"/>
    <w:rsid w:val="00D902EF"/>
    <w:pPr>
      <w:spacing w:after="120"/>
      <w:ind w:firstLine="210"/>
      <w:jc w:val="left"/>
    </w:pPr>
    <w:rPr>
      <w:sz w:val="20"/>
      <w:szCs w:val="20"/>
    </w:rPr>
  </w:style>
  <w:style w:type="character" w:customStyle="1" w:styleId="aff9">
    <w:name w:val="Красная строка Знак"/>
    <w:basedOn w:val="a4"/>
    <w:link w:val="aff8"/>
    <w:uiPriority w:val="99"/>
    <w:locked/>
    <w:rsid w:val="00D902EF"/>
    <w:rPr>
      <w:rFonts w:ascii="Times New Roman" w:hAnsi="Times New Roman" w:cs="Times New Roman"/>
      <w:sz w:val="20"/>
      <w:szCs w:val="20"/>
      <w:lang w:eastAsia="ru-RU"/>
    </w:rPr>
  </w:style>
  <w:style w:type="paragraph" w:styleId="affa">
    <w:name w:val="List"/>
    <w:basedOn w:val="a"/>
    <w:uiPriority w:val="99"/>
    <w:rsid w:val="00D902EF"/>
    <w:pPr>
      <w:ind w:left="283" w:hanging="283"/>
    </w:pPr>
    <w:rPr>
      <w:sz w:val="20"/>
      <w:szCs w:val="20"/>
      <w:lang w:val="en-GB"/>
    </w:rPr>
  </w:style>
  <w:style w:type="paragraph" w:styleId="2a">
    <w:name w:val="Body Text First Indent 2"/>
    <w:basedOn w:val="a8"/>
    <w:link w:val="2b"/>
    <w:uiPriority w:val="99"/>
    <w:rsid w:val="00D902EF"/>
    <w:pPr>
      <w:numPr>
        <w:ilvl w:val="0"/>
      </w:numPr>
      <w:tabs>
        <w:tab w:val="clear" w:pos="1080"/>
        <w:tab w:val="num" w:pos="0"/>
      </w:tabs>
      <w:spacing w:after="120"/>
      <w:ind w:left="283" w:firstLine="210"/>
      <w:jc w:val="left"/>
    </w:pPr>
    <w:rPr>
      <w:sz w:val="20"/>
      <w:szCs w:val="20"/>
      <w:lang w:val="en-GB"/>
    </w:rPr>
  </w:style>
  <w:style w:type="character" w:customStyle="1" w:styleId="2b">
    <w:name w:val="Красная строка 2 Знак"/>
    <w:basedOn w:val="a9"/>
    <w:link w:val="2a"/>
    <w:uiPriority w:val="99"/>
    <w:locked/>
    <w:rsid w:val="00D902EF"/>
    <w:rPr>
      <w:rFonts w:ascii="Times New Roman" w:hAnsi="Times New Roman" w:cs="Times New Roman"/>
      <w:sz w:val="20"/>
      <w:szCs w:val="20"/>
      <w:lang w:val="en-GB" w:eastAsia="ru-RU"/>
    </w:rPr>
  </w:style>
  <w:style w:type="paragraph" w:customStyle="1" w:styleId="2c">
    <w:name w:val="ШТ Назв.2"/>
    <w:basedOn w:val="a"/>
    <w:uiPriority w:val="99"/>
    <w:rsid w:val="00D902EF"/>
    <w:pPr>
      <w:spacing w:before="60"/>
      <w:jc w:val="center"/>
    </w:pPr>
    <w:rPr>
      <w:b/>
      <w:bCs/>
      <w:noProof/>
      <w:lang w:val="en-US" w:eastAsia="en-US"/>
    </w:rPr>
  </w:style>
  <w:style w:type="character" w:customStyle="1" w:styleId="2d">
    <w:name w:val="Знак2 Знак Знак"/>
    <w:uiPriority w:val="99"/>
    <w:rsid w:val="00D902EF"/>
    <w:rPr>
      <w:sz w:val="24"/>
    </w:rPr>
  </w:style>
  <w:style w:type="paragraph" w:customStyle="1" w:styleId="style4">
    <w:name w:val="style4"/>
    <w:basedOn w:val="a"/>
    <w:uiPriority w:val="99"/>
    <w:rsid w:val="00D902EF"/>
    <w:pPr>
      <w:spacing w:before="100" w:beforeAutospacing="1" w:after="100" w:afterAutospacing="1"/>
    </w:pPr>
  </w:style>
  <w:style w:type="character" w:customStyle="1" w:styleId="BodyTextIndentChar1">
    <w:name w:val="Body Text Indent Char1"/>
    <w:uiPriority w:val="99"/>
    <w:locked/>
    <w:rsid w:val="00D902EF"/>
    <w:rPr>
      <w:lang w:val="ru-RU" w:eastAsia="ru-RU"/>
    </w:rPr>
  </w:style>
  <w:style w:type="character" w:customStyle="1" w:styleId="text">
    <w:name w:val="text"/>
    <w:uiPriority w:val="99"/>
    <w:rsid w:val="00D902EF"/>
  </w:style>
  <w:style w:type="character" w:customStyle="1" w:styleId="62">
    <w:name w:val="Знак Знак6"/>
    <w:uiPriority w:val="99"/>
    <w:locked/>
    <w:rsid w:val="00D902EF"/>
    <w:rPr>
      <w:sz w:val="24"/>
      <w:lang w:val="ru-RU" w:eastAsia="ru-RU"/>
    </w:rPr>
  </w:style>
  <w:style w:type="character" w:customStyle="1" w:styleId="2e">
    <w:name w:val="Знак Знак2"/>
    <w:locked/>
    <w:rsid w:val="00D902EF"/>
    <w:rPr>
      <w:sz w:val="24"/>
      <w:lang w:val="ru-RU" w:eastAsia="ru-RU"/>
    </w:rPr>
  </w:style>
  <w:style w:type="character" w:customStyle="1" w:styleId="affb">
    <w:name w:val="Знак Знак"/>
    <w:uiPriority w:val="99"/>
    <w:locked/>
    <w:rsid w:val="00D902EF"/>
    <w:rPr>
      <w:b/>
      <w:i/>
      <w:snapToGrid w:val="0"/>
      <w:sz w:val="28"/>
      <w:lang w:val="ru-RU" w:eastAsia="ru-RU"/>
    </w:rPr>
  </w:style>
  <w:style w:type="character" w:customStyle="1" w:styleId="17">
    <w:name w:val="Знак Знак1"/>
    <w:uiPriority w:val="99"/>
    <w:locked/>
    <w:rsid w:val="00D902EF"/>
    <w:rPr>
      <w:b/>
      <w:i/>
      <w:snapToGrid w:val="0"/>
      <w:sz w:val="24"/>
      <w:lang w:val="ru-RU" w:eastAsia="ru-RU"/>
    </w:rPr>
  </w:style>
  <w:style w:type="character" w:customStyle="1" w:styleId="212">
    <w:name w:val="Знак2 Знак Знак1"/>
    <w:uiPriority w:val="99"/>
    <w:locked/>
    <w:rsid w:val="00D902EF"/>
    <w:rPr>
      <w:sz w:val="24"/>
      <w:lang w:val="ru-RU" w:eastAsia="ru-RU"/>
    </w:rPr>
  </w:style>
  <w:style w:type="character" w:customStyle="1" w:styleId="710">
    <w:name w:val="Знак Знак71"/>
    <w:uiPriority w:val="99"/>
    <w:locked/>
    <w:rsid w:val="00D902EF"/>
    <w:rPr>
      <w:b/>
      <w:i/>
      <w:snapToGrid w:val="0"/>
      <w:sz w:val="24"/>
      <w:lang w:val="ru-RU" w:eastAsia="ru-RU"/>
    </w:rPr>
  </w:style>
  <w:style w:type="character" w:customStyle="1" w:styleId="310">
    <w:name w:val="Знак Знак31"/>
    <w:uiPriority w:val="99"/>
    <w:rsid w:val="00D902EF"/>
    <w:rPr>
      <w:b/>
      <w:i/>
      <w:snapToGrid w:val="0"/>
      <w:sz w:val="28"/>
    </w:rPr>
  </w:style>
  <w:style w:type="character" w:customStyle="1" w:styleId="510">
    <w:name w:val="Знак Знак51"/>
    <w:uiPriority w:val="99"/>
    <w:rsid w:val="00D902EF"/>
    <w:rPr>
      <w:sz w:val="24"/>
    </w:rPr>
  </w:style>
  <w:style w:type="character" w:customStyle="1" w:styleId="410">
    <w:name w:val="Знак Знак41"/>
    <w:uiPriority w:val="99"/>
    <w:rsid w:val="00D902EF"/>
    <w:rPr>
      <w:b/>
      <w:sz w:val="28"/>
    </w:rPr>
  </w:style>
  <w:style w:type="character" w:customStyle="1" w:styleId="220">
    <w:name w:val="Знак2 Знак Знак2"/>
    <w:uiPriority w:val="99"/>
    <w:rsid w:val="00D902EF"/>
    <w:rPr>
      <w:sz w:val="24"/>
    </w:rPr>
  </w:style>
  <w:style w:type="character" w:styleId="affc">
    <w:name w:val="Emphasis"/>
    <w:basedOn w:val="a0"/>
    <w:uiPriority w:val="99"/>
    <w:qFormat/>
    <w:rsid w:val="00D902EF"/>
    <w:rPr>
      <w:rFonts w:cs="Times New Roman"/>
      <w:i/>
    </w:rPr>
  </w:style>
  <w:style w:type="paragraph" w:customStyle="1" w:styleId="desc2">
    <w:name w:val="desc2"/>
    <w:basedOn w:val="a"/>
    <w:uiPriority w:val="99"/>
    <w:rsid w:val="00D902EF"/>
    <w:pPr>
      <w:spacing w:before="100" w:beforeAutospacing="1" w:after="100" w:afterAutospacing="1"/>
    </w:pPr>
  </w:style>
  <w:style w:type="character" w:customStyle="1" w:styleId="ter">
    <w:name w:val="ter"/>
    <w:uiPriority w:val="99"/>
    <w:rsid w:val="00D902EF"/>
  </w:style>
  <w:style w:type="character" w:customStyle="1" w:styleId="nobr">
    <w:name w:val="nobr"/>
    <w:uiPriority w:val="99"/>
    <w:rsid w:val="00D902EF"/>
  </w:style>
  <w:style w:type="character" w:customStyle="1" w:styleId="2110">
    <w:name w:val="Знак2 Знак Знак11"/>
    <w:uiPriority w:val="99"/>
    <w:rsid w:val="00D902EF"/>
    <w:rPr>
      <w:sz w:val="24"/>
      <w:lang w:val="ru-RU" w:eastAsia="ru-RU"/>
    </w:rPr>
  </w:style>
  <w:style w:type="paragraph" w:customStyle="1" w:styleId="112">
    <w:name w:val="Обычный + 11 пт"/>
    <w:aliases w:val="полужирный,Серый 100%"/>
    <w:basedOn w:val="a"/>
    <w:uiPriority w:val="99"/>
    <w:rsid w:val="00D902EF"/>
    <w:pPr>
      <w:jc w:val="center"/>
      <w:outlineLvl w:val="1"/>
    </w:pPr>
    <w:rPr>
      <w:b/>
      <w:bCs/>
      <w:color w:val="333333"/>
      <w:sz w:val="22"/>
      <w:szCs w:val="22"/>
    </w:rPr>
  </w:style>
  <w:style w:type="paragraph" w:customStyle="1" w:styleId="113">
    <w:name w:val="Абзац списка11"/>
    <w:basedOn w:val="a"/>
    <w:uiPriority w:val="99"/>
    <w:rsid w:val="00D902EF"/>
    <w:pPr>
      <w:ind w:left="720"/>
    </w:pPr>
  </w:style>
  <w:style w:type="character" w:customStyle="1" w:styleId="120">
    <w:name w:val="Знак Знак12"/>
    <w:uiPriority w:val="99"/>
    <w:locked/>
    <w:rsid w:val="00D902EF"/>
    <w:rPr>
      <w:rFonts w:ascii="Arial" w:hAnsi="Arial"/>
      <w:b/>
      <w:kern w:val="32"/>
      <w:sz w:val="32"/>
      <w:lang w:val="ru-RU" w:eastAsia="ru-RU"/>
    </w:rPr>
  </w:style>
  <w:style w:type="character" w:customStyle="1" w:styleId="114">
    <w:name w:val="Знак Знак11"/>
    <w:uiPriority w:val="99"/>
    <w:locked/>
    <w:rsid w:val="00D902EF"/>
    <w:rPr>
      <w:rFonts w:ascii="Arial" w:hAnsi="Arial"/>
      <w:b/>
      <w:i/>
      <w:sz w:val="28"/>
      <w:lang w:val="ru-RU" w:eastAsia="ru-RU"/>
    </w:rPr>
  </w:style>
  <w:style w:type="character" w:customStyle="1" w:styleId="100">
    <w:name w:val="Знак Знак10"/>
    <w:uiPriority w:val="99"/>
    <w:rsid w:val="00D902EF"/>
    <w:rPr>
      <w:rFonts w:ascii="Arial" w:hAnsi="Arial"/>
      <w:b/>
      <w:sz w:val="26"/>
      <w:lang w:val="ru-RU" w:eastAsia="ru-RU"/>
    </w:rPr>
  </w:style>
  <w:style w:type="character" w:customStyle="1" w:styleId="label">
    <w:name w:val="label"/>
    <w:uiPriority w:val="99"/>
    <w:rsid w:val="00D902EF"/>
  </w:style>
  <w:style w:type="paragraph" w:customStyle="1" w:styleId="affd">
    <w:name w:val="Знак Знак Знак Знак"/>
    <w:basedOn w:val="a"/>
    <w:uiPriority w:val="99"/>
    <w:rsid w:val="00D902EF"/>
    <w:pPr>
      <w:spacing w:before="100" w:beforeAutospacing="1" w:after="100" w:afterAutospacing="1"/>
    </w:pPr>
    <w:rPr>
      <w:rFonts w:ascii="Tahoma" w:hAnsi="Tahoma" w:cs="Tahoma"/>
      <w:sz w:val="20"/>
      <w:szCs w:val="20"/>
      <w:lang w:val="en-US" w:eastAsia="en-US"/>
    </w:rPr>
  </w:style>
  <w:style w:type="paragraph" w:customStyle="1" w:styleId="affe">
    <w:name w:val="Обычный.Нормальный абзац"/>
    <w:uiPriority w:val="99"/>
    <w:rsid w:val="00D902EF"/>
    <w:pPr>
      <w:widowControl w:val="0"/>
      <w:ind w:firstLine="709"/>
      <w:jc w:val="both"/>
    </w:pPr>
    <w:rPr>
      <w:rFonts w:ascii="Times New Roman" w:eastAsia="Times New Roman" w:hAnsi="Times New Roman"/>
      <w:sz w:val="24"/>
      <w:szCs w:val="24"/>
    </w:rPr>
  </w:style>
  <w:style w:type="paragraph" w:customStyle="1" w:styleId="2111">
    <w:name w:val="Основной текст с отступом 211"/>
    <w:basedOn w:val="a"/>
    <w:uiPriority w:val="99"/>
    <w:rsid w:val="00D902EF"/>
    <w:pPr>
      <w:suppressAutoHyphens/>
      <w:ind w:left="426"/>
    </w:pPr>
    <w:rPr>
      <w:lang w:eastAsia="ar-SA"/>
    </w:rPr>
  </w:style>
  <w:style w:type="paragraph" w:customStyle="1" w:styleId="Heading">
    <w:name w:val="Heading"/>
    <w:uiPriority w:val="99"/>
    <w:rsid w:val="00D902EF"/>
    <w:rPr>
      <w:rFonts w:ascii="Arial" w:eastAsia="Times New Roman" w:hAnsi="Arial" w:cs="Arial"/>
      <w:b/>
      <w:bCs/>
    </w:rPr>
  </w:style>
  <w:style w:type="character" w:customStyle="1" w:styleId="34">
    <w:name w:val="Стиль3 Знак Знак Знак"/>
    <w:link w:val="33"/>
    <w:uiPriority w:val="99"/>
    <w:locked/>
    <w:rsid w:val="00D902EF"/>
    <w:rPr>
      <w:rFonts w:ascii="Times New Roman" w:hAnsi="Times New Roman"/>
      <w:sz w:val="24"/>
      <w:lang w:eastAsia="ru-RU"/>
    </w:rPr>
  </w:style>
  <w:style w:type="character" w:customStyle="1" w:styleId="ConsNormal0">
    <w:name w:val="ConsNormal Знак"/>
    <w:link w:val="ConsNormal"/>
    <w:uiPriority w:val="99"/>
    <w:locked/>
    <w:rsid w:val="00D902EF"/>
    <w:rPr>
      <w:rFonts w:ascii="Arial" w:hAnsi="Arial"/>
      <w:sz w:val="22"/>
      <w:lang w:eastAsia="ru-RU"/>
    </w:rPr>
  </w:style>
  <w:style w:type="paragraph" w:customStyle="1" w:styleId="Char">
    <w:name w:val="Char Знак Знак"/>
    <w:basedOn w:val="a"/>
    <w:uiPriority w:val="99"/>
    <w:rsid w:val="00D902EF"/>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D902EF"/>
    <w:pPr>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D902EF"/>
    <w:pPr>
      <w:autoSpaceDE w:val="0"/>
      <w:autoSpaceDN w:val="0"/>
      <w:adjustRightInd w:val="0"/>
    </w:pPr>
    <w:rPr>
      <w:rFonts w:ascii="Times New Roman" w:eastAsia="Times New Roman" w:hAnsi="Times New Roman"/>
      <w:b/>
      <w:bCs/>
      <w:sz w:val="24"/>
      <w:szCs w:val="24"/>
    </w:rPr>
  </w:style>
  <w:style w:type="paragraph" w:customStyle="1" w:styleId="ConsPlusCell">
    <w:name w:val="ConsPlusCell"/>
    <w:uiPriority w:val="99"/>
    <w:rsid w:val="00D902EF"/>
    <w:pPr>
      <w:autoSpaceDE w:val="0"/>
      <w:autoSpaceDN w:val="0"/>
      <w:adjustRightInd w:val="0"/>
    </w:pPr>
    <w:rPr>
      <w:rFonts w:ascii="Arial" w:eastAsia="Times New Roman" w:hAnsi="Arial" w:cs="Arial"/>
      <w:sz w:val="20"/>
      <w:szCs w:val="20"/>
    </w:rPr>
  </w:style>
  <w:style w:type="paragraph" w:customStyle="1" w:styleId="2f">
    <w:name w:val="Абзац списка2"/>
    <w:basedOn w:val="a"/>
    <w:rsid w:val="00D902EF"/>
    <w:pPr>
      <w:spacing w:after="200" w:line="276" w:lineRule="auto"/>
      <w:ind w:left="720"/>
    </w:pPr>
    <w:rPr>
      <w:rFonts w:ascii="Calibri" w:hAnsi="Calibri" w:cs="Calibri"/>
      <w:sz w:val="22"/>
      <w:szCs w:val="22"/>
    </w:rPr>
  </w:style>
  <w:style w:type="paragraph" w:customStyle="1" w:styleId="Style9">
    <w:name w:val="Style9"/>
    <w:basedOn w:val="a"/>
    <w:uiPriority w:val="99"/>
    <w:rsid w:val="00D902EF"/>
    <w:pPr>
      <w:widowControl w:val="0"/>
      <w:autoSpaceDE w:val="0"/>
      <w:autoSpaceDN w:val="0"/>
      <w:adjustRightInd w:val="0"/>
    </w:pPr>
    <w:rPr>
      <w:rFonts w:eastAsia="Calibri"/>
    </w:rPr>
  </w:style>
  <w:style w:type="paragraph" w:styleId="afff">
    <w:name w:val="Balloon Text"/>
    <w:basedOn w:val="a"/>
    <w:link w:val="afff0"/>
    <w:rsid w:val="00D902EF"/>
    <w:rPr>
      <w:rFonts w:ascii="Segoe UI" w:hAnsi="Segoe UI" w:cs="Segoe UI"/>
      <w:sz w:val="18"/>
      <w:szCs w:val="18"/>
    </w:rPr>
  </w:style>
  <w:style w:type="character" w:customStyle="1" w:styleId="afff0">
    <w:name w:val="Текст выноски Знак"/>
    <w:basedOn w:val="a0"/>
    <w:link w:val="afff"/>
    <w:locked/>
    <w:rsid w:val="00D902EF"/>
    <w:rPr>
      <w:rFonts w:ascii="Segoe UI" w:hAnsi="Segoe UI" w:cs="Segoe UI"/>
      <w:sz w:val="18"/>
      <w:szCs w:val="18"/>
      <w:lang w:eastAsia="ru-RU"/>
    </w:rPr>
  </w:style>
  <w:style w:type="paragraph" w:styleId="afff1">
    <w:name w:val="List Paragraph"/>
    <w:basedOn w:val="a"/>
    <w:uiPriority w:val="99"/>
    <w:qFormat/>
    <w:rsid w:val="00D902EF"/>
    <w:pPr>
      <w:ind w:left="720"/>
      <w:contextualSpacing/>
    </w:pPr>
  </w:style>
  <w:style w:type="character" w:styleId="afff2">
    <w:name w:val="annotation reference"/>
    <w:basedOn w:val="a0"/>
    <w:rsid w:val="00D902EF"/>
    <w:rPr>
      <w:rFonts w:cs="Times New Roman"/>
      <w:sz w:val="16"/>
    </w:rPr>
  </w:style>
  <w:style w:type="paragraph" w:styleId="afff3">
    <w:name w:val="annotation text"/>
    <w:basedOn w:val="a"/>
    <w:link w:val="afff4"/>
    <w:rsid w:val="00D902EF"/>
    <w:rPr>
      <w:sz w:val="20"/>
      <w:szCs w:val="20"/>
    </w:rPr>
  </w:style>
  <w:style w:type="character" w:customStyle="1" w:styleId="afff4">
    <w:name w:val="Текст примечания Знак"/>
    <w:basedOn w:val="a0"/>
    <w:link w:val="afff3"/>
    <w:locked/>
    <w:rsid w:val="00D902EF"/>
    <w:rPr>
      <w:rFonts w:ascii="Times New Roman" w:hAnsi="Times New Roman" w:cs="Times New Roman"/>
      <w:sz w:val="20"/>
      <w:szCs w:val="20"/>
      <w:lang w:eastAsia="ru-RU"/>
    </w:rPr>
  </w:style>
  <w:style w:type="paragraph" w:styleId="afff5">
    <w:name w:val="annotation subject"/>
    <w:basedOn w:val="afff3"/>
    <w:next w:val="afff3"/>
    <w:link w:val="afff6"/>
    <w:rsid w:val="00D902EF"/>
    <w:rPr>
      <w:b/>
      <w:bCs/>
    </w:rPr>
  </w:style>
  <w:style w:type="character" w:customStyle="1" w:styleId="afff6">
    <w:name w:val="Тема примечания Знак"/>
    <w:basedOn w:val="afff4"/>
    <w:link w:val="afff5"/>
    <w:locked/>
    <w:rsid w:val="00D902EF"/>
    <w:rPr>
      <w:rFonts w:ascii="Times New Roman" w:hAnsi="Times New Roman" w:cs="Times New Roman"/>
      <w:b/>
      <w:bCs/>
      <w:sz w:val="20"/>
      <w:szCs w:val="20"/>
      <w:lang w:eastAsia="ru-RU"/>
    </w:rPr>
  </w:style>
  <w:style w:type="character" w:styleId="afff7">
    <w:name w:val="footnote reference"/>
    <w:aliases w:val="сноска,Table_Footnote_last Знак Знак Знак Знак2,Текст сноски Знак1 Знак Знак Знак Знак2,Текст сноски Знак Знак Знак Знак Знак Знак2,Знак Зна"/>
    <w:basedOn w:val="a0"/>
    <w:uiPriority w:val="99"/>
    <w:rsid w:val="00D902EF"/>
    <w:rPr>
      <w:rFonts w:cs="Times New Roman"/>
      <w:vertAlign w:val="superscript"/>
    </w:rPr>
  </w:style>
  <w:style w:type="paragraph" w:styleId="afff8">
    <w:name w:val="endnote text"/>
    <w:basedOn w:val="a"/>
    <w:link w:val="afff9"/>
    <w:uiPriority w:val="99"/>
    <w:rsid w:val="00D902EF"/>
    <w:rPr>
      <w:sz w:val="20"/>
      <w:szCs w:val="20"/>
    </w:rPr>
  </w:style>
  <w:style w:type="character" w:customStyle="1" w:styleId="afff9">
    <w:name w:val="Текст концевой сноски Знак"/>
    <w:basedOn w:val="a0"/>
    <w:link w:val="afff8"/>
    <w:uiPriority w:val="99"/>
    <w:locked/>
    <w:rsid w:val="00D902EF"/>
    <w:rPr>
      <w:rFonts w:ascii="Times New Roman" w:hAnsi="Times New Roman" w:cs="Times New Roman"/>
      <w:sz w:val="20"/>
      <w:szCs w:val="20"/>
      <w:lang w:eastAsia="ru-RU"/>
    </w:rPr>
  </w:style>
  <w:style w:type="character" w:styleId="afffa">
    <w:name w:val="endnote reference"/>
    <w:basedOn w:val="a0"/>
    <w:uiPriority w:val="99"/>
    <w:rsid w:val="00D902EF"/>
    <w:rPr>
      <w:rFonts w:cs="Times New Roman"/>
      <w:vertAlign w:val="superscript"/>
    </w:rPr>
  </w:style>
  <w:style w:type="character" w:customStyle="1" w:styleId="ConsPlusNormal0">
    <w:name w:val="ConsPlusNormal Знак"/>
    <w:link w:val="ConsPlusNormal"/>
    <w:uiPriority w:val="99"/>
    <w:locked/>
    <w:rsid w:val="00B56DD8"/>
    <w:rPr>
      <w:rFonts w:ascii="Arial" w:hAnsi="Arial"/>
      <w:sz w:val="22"/>
      <w:lang w:eastAsia="ru-RU"/>
    </w:rPr>
  </w:style>
  <w:style w:type="paragraph" w:styleId="afffb">
    <w:name w:val="No Spacing"/>
    <w:uiPriority w:val="99"/>
    <w:qFormat/>
    <w:rsid w:val="00437E9E"/>
    <w:rPr>
      <w:lang w:eastAsia="en-US"/>
    </w:rPr>
  </w:style>
  <w:style w:type="paragraph" w:styleId="afffc">
    <w:name w:val="Revision"/>
    <w:hidden/>
    <w:semiHidden/>
    <w:rsid w:val="008B1BCF"/>
    <w:rPr>
      <w:rFonts w:ascii="Times New Roman" w:eastAsia="Times New Roman" w:hAnsi="Times New Roman"/>
      <w:sz w:val="24"/>
      <w:szCs w:val="24"/>
    </w:rPr>
  </w:style>
  <w:style w:type="paragraph" w:customStyle="1" w:styleId="3f">
    <w:name w:val="заголовок 3"/>
    <w:basedOn w:val="a"/>
    <w:next w:val="a"/>
    <w:uiPriority w:val="99"/>
    <w:rsid w:val="0059437C"/>
    <w:pPr>
      <w:keepNext/>
      <w:autoSpaceDE w:val="0"/>
      <w:autoSpaceDN w:val="0"/>
      <w:spacing w:before="240" w:after="60"/>
    </w:pPr>
    <w:rPr>
      <w:rFonts w:ascii="Futuris" w:hAnsi="Futuris" w:cs="Futuris"/>
      <w:lang w:val="en-US"/>
    </w:rPr>
  </w:style>
  <w:style w:type="paragraph" w:customStyle="1" w:styleId="2f0">
    <w:name w:val="заголовок 2"/>
    <w:basedOn w:val="a"/>
    <w:next w:val="a"/>
    <w:uiPriority w:val="99"/>
    <w:rsid w:val="001E6F46"/>
    <w:pPr>
      <w:snapToGrid w:val="0"/>
      <w:spacing w:before="240" w:after="60"/>
      <w:jc w:val="center"/>
    </w:pPr>
    <w:rPr>
      <w:b/>
      <w:szCs w:val="20"/>
    </w:rPr>
  </w:style>
  <w:style w:type="character" w:customStyle="1" w:styleId="apple-converted-space">
    <w:name w:val="apple-converted-space"/>
    <w:basedOn w:val="a0"/>
    <w:uiPriority w:val="99"/>
    <w:rsid w:val="00CB2998"/>
    <w:rPr>
      <w:rFonts w:cs="Times New Roman"/>
    </w:rPr>
  </w:style>
  <w:style w:type="character" w:customStyle="1" w:styleId="iceouttxt5">
    <w:name w:val="iceouttxt5"/>
    <w:basedOn w:val="a0"/>
    <w:uiPriority w:val="99"/>
    <w:rsid w:val="00B16022"/>
    <w:rPr>
      <w:rFonts w:cs="Times New Roman"/>
    </w:rPr>
  </w:style>
  <w:style w:type="character" w:customStyle="1" w:styleId="ca-51">
    <w:name w:val="ca-51"/>
    <w:uiPriority w:val="99"/>
    <w:rsid w:val="002F38F7"/>
    <w:rPr>
      <w:rFonts w:ascii="Times New Roman" w:hAnsi="Times New Roman"/>
      <w:sz w:val="24"/>
    </w:rPr>
  </w:style>
  <w:style w:type="character" w:customStyle="1" w:styleId="ca-41">
    <w:name w:val="ca-41"/>
    <w:uiPriority w:val="99"/>
    <w:rsid w:val="002F38F7"/>
    <w:rPr>
      <w:rFonts w:ascii="SimSun" w:eastAsia="SimSun"/>
      <w:sz w:val="24"/>
    </w:rPr>
  </w:style>
  <w:style w:type="paragraph" w:customStyle="1" w:styleId="pa-22">
    <w:name w:val="pa-22"/>
    <w:basedOn w:val="a"/>
    <w:uiPriority w:val="99"/>
    <w:rsid w:val="005E1B4A"/>
    <w:pPr>
      <w:spacing w:line="240" w:lineRule="atLeast"/>
    </w:pPr>
  </w:style>
  <w:style w:type="character" w:customStyle="1" w:styleId="ca-151">
    <w:name w:val="ca-151"/>
    <w:uiPriority w:val="99"/>
    <w:rsid w:val="005E1B4A"/>
    <w:rPr>
      <w:rFonts w:ascii="SimSun" w:eastAsia="SimSun"/>
      <w:sz w:val="14"/>
    </w:rPr>
  </w:style>
  <w:style w:type="character" w:customStyle="1" w:styleId="ca-161">
    <w:name w:val="ca-161"/>
    <w:uiPriority w:val="99"/>
    <w:rsid w:val="005E1B4A"/>
    <w:rPr>
      <w:rFonts w:ascii="Times New Roman" w:hAnsi="Times New Roman"/>
      <w:sz w:val="14"/>
    </w:rPr>
  </w:style>
  <w:style w:type="paragraph" w:customStyle="1" w:styleId="xl170">
    <w:name w:val="xl170"/>
    <w:basedOn w:val="a"/>
    <w:uiPriority w:val="99"/>
    <w:rsid w:val="001A2962"/>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styleId="2f1">
    <w:name w:val="List 2"/>
    <w:basedOn w:val="a"/>
    <w:uiPriority w:val="99"/>
    <w:semiHidden/>
    <w:unhideWhenUsed/>
    <w:rsid w:val="006A3221"/>
    <w:pPr>
      <w:ind w:left="566" w:hanging="283"/>
      <w:contextualSpacing/>
    </w:pPr>
  </w:style>
  <w:style w:type="paragraph" w:customStyle="1" w:styleId="afffd">
    <w:name w:val="основной текст"/>
    <w:basedOn w:val="a"/>
    <w:rsid w:val="00E564AD"/>
    <w:pPr>
      <w:keepLines/>
      <w:spacing w:after="120"/>
      <w:jc w:val="both"/>
    </w:pPr>
    <w:rPr>
      <w:kern w:val="16"/>
    </w:rPr>
  </w:style>
  <w:style w:type="paragraph" w:customStyle="1" w:styleId="Iauiue1">
    <w:name w:val="Iau?iue1"/>
    <w:rsid w:val="00E564AD"/>
    <w:pPr>
      <w:widowControl w:val="0"/>
    </w:pPr>
    <w:rPr>
      <w:rFonts w:ascii="MS Sans Serif" w:eastAsia="Times New Roman" w:hAnsi="MS Sans Serif"/>
      <w:sz w:val="20"/>
      <w:szCs w:val="20"/>
    </w:rPr>
  </w:style>
  <w:style w:type="paragraph" w:customStyle="1" w:styleId="auiue">
    <w:name w:val="au?iue"/>
    <w:rsid w:val="00E564AD"/>
    <w:pPr>
      <w:widowControl w:val="0"/>
      <w:ind w:firstLine="709"/>
      <w:jc w:val="both"/>
    </w:pPr>
    <w:rPr>
      <w:rFonts w:ascii="Journal" w:eastAsia="Times New Roman" w:hAnsi="Journal"/>
      <w:sz w:val="24"/>
      <w:szCs w:val="20"/>
    </w:rPr>
  </w:style>
  <w:style w:type="paragraph" w:customStyle="1" w:styleId="BodyText23">
    <w:name w:val="Body Text 23"/>
    <w:basedOn w:val="auiue"/>
    <w:rsid w:val="00E564AD"/>
    <w:pPr>
      <w:spacing w:line="240" w:lineRule="atLeast"/>
      <w:ind w:firstLine="567"/>
    </w:pPr>
    <w:rPr>
      <w:rFonts w:ascii="Arial" w:hAnsi="Arial"/>
      <w:sz w:val="20"/>
    </w:rPr>
  </w:style>
  <w:style w:type="numbering" w:customStyle="1" w:styleId="18">
    <w:name w:val="Нет списка1"/>
    <w:next w:val="a2"/>
    <w:semiHidden/>
    <w:rsid w:val="00E564AD"/>
  </w:style>
  <w:style w:type="paragraph" w:customStyle="1" w:styleId="Instr-hdr">
    <w:name w:val="Instr-hdr"/>
    <w:basedOn w:val="a"/>
    <w:rsid w:val="00E564AD"/>
    <w:pPr>
      <w:keepNext/>
      <w:pageBreakBefore/>
      <w:tabs>
        <w:tab w:val="num" w:pos="567"/>
      </w:tabs>
      <w:spacing w:before="240" w:after="120"/>
      <w:ind w:left="567" w:hanging="567"/>
      <w:outlineLvl w:val="1"/>
    </w:pPr>
    <w:rPr>
      <w:b/>
      <w:sz w:val="28"/>
      <w:szCs w:val="20"/>
      <w:u w:val="single"/>
    </w:rPr>
  </w:style>
  <w:style w:type="paragraph" w:customStyle="1" w:styleId="Instr-hdr-1">
    <w:name w:val="Instr-hdr-1"/>
    <w:basedOn w:val="a"/>
    <w:next w:val="a3"/>
    <w:rsid w:val="00E564AD"/>
    <w:pPr>
      <w:keepNext/>
      <w:tabs>
        <w:tab w:val="num" w:pos="720"/>
      </w:tabs>
      <w:spacing w:before="180" w:after="120"/>
      <w:ind w:left="567" w:hanging="567"/>
      <w:outlineLvl w:val="2"/>
    </w:pPr>
    <w:rPr>
      <w:b/>
      <w:szCs w:val="20"/>
      <w:lang w:val="en-US"/>
    </w:rPr>
  </w:style>
  <w:style w:type="paragraph" w:customStyle="1" w:styleId="Instr-hdr-A1">
    <w:name w:val="Instr-hdr-A1"/>
    <w:basedOn w:val="Instr-hdr"/>
    <w:rsid w:val="00E564AD"/>
    <w:pPr>
      <w:tabs>
        <w:tab w:val="clear" w:pos="567"/>
        <w:tab w:val="num" w:pos="360"/>
      </w:tabs>
      <w:ind w:left="360" w:hanging="360"/>
      <w:outlineLvl w:val="0"/>
    </w:pPr>
    <w:rPr>
      <w:smallCaps/>
      <w:u w:val="none"/>
    </w:rPr>
  </w:style>
  <w:style w:type="paragraph" w:customStyle="1" w:styleId="Instr-hdr-2">
    <w:name w:val="Instr-hdr-2"/>
    <w:basedOn w:val="Instr-hdr-1"/>
    <w:rsid w:val="00E564AD"/>
    <w:pPr>
      <w:tabs>
        <w:tab w:val="clear" w:pos="720"/>
        <w:tab w:val="num" w:pos="926"/>
        <w:tab w:val="left" w:pos="1134"/>
      </w:tabs>
      <w:ind w:left="926" w:hanging="360"/>
      <w:outlineLvl w:val="3"/>
    </w:pPr>
    <w:rPr>
      <w:i/>
      <w:sz w:val="22"/>
      <w:lang w:val="ru-RU"/>
    </w:rPr>
  </w:style>
  <w:style w:type="paragraph" w:customStyle="1" w:styleId="MyTextBullet-1">
    <w:name w:val="MyTextBullet-1"/>
    <w:basedOn w:val="a"/>
    <w:rsid w:val="00E564AD"/>
    <w:pPr>
      <w:tabs>
        <w:tab w:val="num" w:pos="360"/>
      </w:tabs>
      <w:ind w:left="360" w:hanging="360"/>
    </w:pPr>
    <w:rPr>
      <w:szCs w:val="20"/>
    </w:rPr>
  </w:style>
  <w:style w:type="paragraph" w:customStyle="1" w:styleId="3f0">
    <w:name w:val="заголовок 3 нумерованный"/>
    <w:basedOn w:val="a"/>
    <w:rsid w:val="00E564AD"/>
    <w:pPr>
      <w:tabs>
        <w:tab w:val="num" w:pos="1440"/>
      </w:tabs>
      <w:spacing w:before="120" w:after="120"/>
      <w:ind w:left="1224" w:hanging="504"/>
    </w:pPr>
    <w:rPr>
      <w:b/>
      <w:sz w:val="26"/>
    </w:rPr>
  </w:style>
  <w:style w:type="character" w:customStyle="1" w:styleId="91">
    <w:name w:val="Знак Знак9"/>
    <w:semiHidden/>
    <w:rsid w:val="00E564AD"/>
    <w:rPr>
      <w:rFonts w:ascii="Times New Roman" w:eastAsia="Times New Roman" w:hAnsi="Times New Roman" w:cs="Times New Roman"/>
      <w:sz w:val="20"/>
      <w:szCs w:val="20"/>
      <w:lang w:eastAsia="ru-RU"/>
    </w:rPr>
  </w:style>
  <w:style w:type="paragraph" w:styleId="2f2">
    <w:name w:val="toc 2"/>
    <w:basedOn w:val="a"/>
    <w:next w:val="a"/>
    <w:autoRedefine/>
    <w:locked/>
    <w:rsid w:val="00E564AD"/>
    <w:pPr>
      <w:tabs>
        <w:tab w:val="right" w:leader="dot" w:pos="9800"/>
      </w:tabs>
      <w:ind w:right="23"/>
    </w:pPr>
    <w:rPr>
      <w:iCs/>
      <w:noProof/>
      <w:szCs w:val="20"/>
    </w:rPr>
  </w:style>
  <w:style w:type="paragraph" w:customStyle="1" w:styleId="44">
    <w:name w:val="заголовок 4 нумерованный"/>
    <w:basedOn w:val="afffd"/>
    <w:autoRedefine/>
    <w:rsid w:val="00E564AD"/>
    <w:pPr>
      <w:tabs>
        <w:tab w:val="left" w:pos="1620"/>
      </w:tabs>
      <w:spacing w:after="0"/>
      <w:ind w:firstLine="720"/>
    </w:pPr>
    <w:rPr>
      <w:kern w:val="0"/>
    </w:rPr>
  </w:style>
  <w:style w:type="paragraph" w:customStyle="1" w:styleId="afffe">
    <w:name w:val="основной текст нумерованный"/>
    <w:basedOn w:val="afffd"/>
    <w:autoRedefine/>
    <w:rsid w:val="00E564AD"/>
    <w:pPr>
      <w:autoSpaceDE w:val="0"/>
      <w:autoSpaceDN w:val="0"/>
      <w:adjustRightInd w:val="0"/>
      <w:spacing w:line="240" w:lineRule="atLeast"/>
      <w:ind w:firstLine="720"/>
    </w:pPr>
    <w:rPr>
      <w:kern w:val="0"/>
    </w:rPr>
  </w:style>
  <w:style w:type="paragraph" w:customStyle="1" w:styleId="ClauseXX">
    <w:name w:val="Clause X.X"/>
    <w:basedOn w:val="a"/>
    <w:autoRedefine/>
    <w:rsid w:val="00E564AD"/>
    <w:pPr>
      <w:numPr>
        <w:ilvl w:val="2"/>
      </w:numPr>
      <w:tabs>
        <w:tab w:val="left" w:pos="600"/>
        <w:tab w:val="left" w:pos="960"/>
      </w:tabs>
      <w:ind w:firstLine="600"/>
      <w:jc w:val="both"/>
    </w:pPr>
  </w:style>
  <w:style w:type="paragraph" w:customStyle="1" w:styleId="caaieiaie4">
    <w:name w:val="caaieiaie 4"/>
    <w:basedOn w:val="a"/>
    <w:next w:val="a"/>
    <w:rsid w:val="00E564AD"/>
    <w:pPr>
      <w:keepNext/>
      <w:jc w:val="both"/>
    </w:pPr>
    <w:rPr>
      <w:szCs w:val="20"/>
    </w:rPr>
  </w:style>
  <w:style w:type="paragraph" w:customStyle="1" w:styleId="81">
    <w:name w:val="Заголовок 81"/>
    <w:basedOn w:val="13"/>
    <w:next w:val="13"/>
    <w:rsid w:val="00E564AD"/>
    <w:pPr>
      <w:keepNext/>
      <w:widowControl/>
      <w:ind w:firstLine="0"/>
      <w:jc w:val="center"/>
    </w:pPr>
    <w:rPr>
      <w:rFonts w:ascii="Arial" w:hAnsi="Arial"/>
      <w:b/>
      <w:sz w:val="20"/>
      <w:szCs w:val="20"/>
    </w:rPr>
  </w:style>
  <w:style w:type="paragraph" w:styleId="affff">
    <w:name w:val="Block Text"/>
    <w:basedOn w:val="a"/>
    <w:rsid w:val="00E564AD"/>
    <w:pPr>
      <w:ind w:left="-284" w:right="-285" w:firstLine="284"/>
      <w:jc w:val="both"/>
    </w:pPr>
    <w:rPr>
      <w:rFonts w:ascii="Arial" w:hAnsi="Arial"/>
      <w:sz w:val="22"/>
      <w:szCs w:val="20"/>
    </w:rPr>
  </w:style>
  <w:style w:type="paragraph" w:customStyle="1" w:styleId="3f1">
    <w:name w:val="ЗАГ 3"/>
    <w:basedOn w:val="a"/>
    <w:autoRedefine/>
    <w:rsid w:val="00E564AD"/>
    <w:pPr>
      <w:ind w:firstLine="180"/>
      <w:jc w:val="center"/>
    </w:pPr>
    <w:rPr>
      <w:b/>
      <w:sz w:val="22"/>
    </w:rPr>
  </w:style>
  <w:style w:type="paragraph" w:customStyle="1" w:styleId="MyTableBullet">
    <w:name w:val="MyTableBullet"/>
    <w:basedOn w:val="a"/>
    <w:rsid w:val="00E564AD"/>
    <w:pPr>
      <w:tabs>
        <w:tab w:val="left" w:pos="227"/>
        <w:tab w:val="num" w:pos="360"/>
      </w:tabs>
      <w:ind w:left="227" w:hanging="227"/>
    </w:pPr>
    <w:rPr>
      <w:sz w:val="22"/>
      <w:szCs w:val="20"/>
    </w:rPr>
  </w:style>
  <w:style w:type="paragraph" w:customStyle="1" w:styleId="BodyText25">
    <w:name w:val="Body Text 25"/>
    <w:basedOn w:val="auiue"/>
    <w:rsid w:val="00E564AD"/>
    <w:pPr>
      <w:tabs>
        <w:tab w:val="left" w:pos="0"/>
      </w:tabs>
      <w:spacing w:line="360" w:lineRule="auto"/>
      <w:ind w:firstLine="0"/>
    </w:pPr>
    <w:rPr>
      <w:rFonts w:ascii="Arial" w:hAnsi="Arial"/>
      <w:sz w:val="20"/>
    </w:rPr>
  </w:style>
  <w:style w:type="paragraph" w:styleId="3f2">
    <w:name w:val="toc 3"/>
    <w:basedOn w:val="a"/>
    <w:next w:val="a"/>
    <w:autoRedefine/>
    <w:locked/>
    <w:rsid w:val="00E564AD"/>
    <w:pPr>
      <w:ind w:left="480"/>
    </w:pPr>
  </w:style>
  <w:style w:type="paragraph" w:customStyle="1" w:styleId="affff0">
    <w:name w:val="Обычны"/>
    <w:rsid w:val="00E564AD"/>
    <w:pPr>
      <w:widowControl w:val="0"/>
    </w:pPr>
    <w:rPr>
      <w:rFonts w:ascii="Times New Roman" w:eastAsia="Times New Roman" w:hAnsi="Times New Roman"/>
      <w:snapToGrid w:val="0"/>
      <w:sz w:val="20"/>
      <w:szCs w:val="20"/>
    </w:rPr>
  </w:style>
  <w:style w:type="paragraph" w:customStyle="1" w:styleId="311">
    <w:name w:val="Заголовок 31"/>
    <w:basedOn w:val="13"/>
    <w:next w:val="13"/>
    <w:rsid w:val="00E564AD"/>
    <w:pPr>
      <w:widowControl/>
      <w:spacing w:before="240"/>
      <w:ind w:right="-1" w:firstLine="0"/>
      <w:outlineLvl w:val="2"/>
    </w:pPr>
    <w:rPr>
      <w:szCs w:val="20"/>
    </w:rPr>
  </w:style>
  <w:style w:type="paragraph" w:customStyle="1" w:styleId="Tabhead">
    <w:name w:val="Tab head"/>
    <w:basedOn w:val="a3"/>
    <w:rsid w:val="00E564AD"/>
    <w:pPr>
      <w:keepNext/>
      <w:keepLines/>
      <w:jc w:val="center"/>
    </w:pPr>
    <w:rPr>
      <w:sz w:val="24"/>
      <w:szCs w:val="24"/>
    </w:rPr>
  </w:style>
  <w:style w:type="paragraph" w:customStyle="1" w:styleId="Tabtext">
    <w:name w:val="Tab text"/>
    <w:basedOn w:val="Tabhead"/>
    <w:rsid w:val="00E564AD"/>
    <w:pPr>
      <w:keepNext w:val="0"/>
      <w:keepLines w:val="0"/>
    </w:pPr>
  </w:style>
  <w:style w:type="paragraph" w:customStyle="1" w:styleId="Tableft">
    <w:name w:val="Tab left"/>
    <w:basedOn w:val="Tabtext"/>
    <w:rsid w:val="00E564AD"/>
    <w:pPr>
      <w:jc w:val="left"/>
    </w:pPr>
  </w:style>
  <w:style w:type="paragraph" w:customStyle="1" w:styleId="Afterheading">
    <w:name w:val="After heading"/>
    <w:basedOn w:val="a3"/>
    <w:next w:val="a3"/>
    <w:rsid w:val="00E564AD"/>
    <w:rPr>
      <w:sz w:val="24"/>
      <w:szCs w:val="24"/>
    </w:rPr>
  </w:style>
  <w:style w:type="paragraph" w:customStyle="1" w:styleId="QBodyTextbtBodytextAvtalBr1">
    <w:name w:val="Основной текст.QBody Text.bt.Bodytext.AvtalBr1"/>
    <w:basedOn w:val="a"/>
    <w:rsid w:val="00E564AD"/>
    <w:pPr>
      <w:jc w:val="both"/>
    </w:pPr>
    <w:rPr>
      <w:sz w:val="22"/>
      <w:szCs w:val="20"/>
    </w:rPr>
  </w:style>
  <w:style w:type="paragraph" w:customStyle="1" w:styleId="bt">
    <w:name w:val="Основной текст.bt"/>
    <w:basedOn w:val="a"/>
    <w:rsid w:val="00E564AD"/>
    <w:pPr>
      <w:jc w:val="both"/>
    </w:pPr>
    <w:rPr>
      <w:sz w:val="22"/>
      <w:szCs w:val="20"/>
    </w:rPr>
  </w:style>
  <w:style w:type="paragraph" w:customStyle="1" w:styleId="affff1">
    <w:name w:val="Нормальный"/>
    <w:rsid w:val="00E564AD"/>
    <w:pPr>
      <w:tabs>
        <w:tab w:val="left" w:pos="0"/>
      </w:tabs>
      <w:ind w:firstLine="600"/>
    </w:pPr>
    <w:rPr>
      <w:rFonts w:ascii="Times New Roman" w:eastAsia="Times New Roman" w:hAnsi="Times New Roman"/>
      <w:sz w:val="24"/>
      <w:szCs w:val="24"/>
    </w:rPr>
  </w:style>
  <w:style w:type="character" w:customStyle="1" w:styleId="ca-21">
    <w:name w:val="ca-21"/>
    <w:rsid w:val="00E564AD"/>
    <w:rPr>
      <w:rFonts w:ascii="Times New Roman" w:hAnsi="Times New Roman" w:cs="Times New Roman" w:hint="default"/>
      <w:sz w:val="22"/>
      <w:szCs w:val="22"/>
    </w:rPr>
  </w:style>
  <w:style w:type="paragraph" w:customStyle="1" w:styleId="BodyTextIndent22">
    <w:name w:val="Body Text Indent 22"/>
    <w:basedOn w:val="a"/>
    <w:rsid w:val="00E564AD"/>
    <w:pPr>
      <w:ind w:firstLine="720"/>
      <w:jc w:val="both"/>
    </w:pPr>
    <w:rPr>
      <w:rFonts w:ascii="Arial" w:hAnsi="Arial"/>
      <w:sz w:val="22"/>
      <w:szCs w:val="20"/>
    </w:rPr>
  </w:style>
  <w:style w:type="character" w:customStyle="1" w:styleId="ca-01">
    <w:name w:val="ca-01"/>
    <w:rsid w:val="00E564AD"/>
    <w:rPr>
      <w:rFonts w:ascii="Times New Roman" w:hAnsi="Times New Roman" w:cs="Times New Roman" w:hint="default"/>
      <w:sz w:val="22"/>
      <w:szCs w:val="22"/>
    </w:rPr>
  </w:style>
  <w:style w:type="paragraph" w:customStyle="1" w:styleId="Nonformat">
    <w:name w:val="Nonformat"/>
    <w:basedOn w:val="a"/>
    <w:rsid w:val="00E564AD"/>
    <w:rPr>
      <w:rFonts w:ascii="Consultant" w:hAnsi="Consultant"/>
      <w:sz w:val="20"/>
      <w:szCs w:val="20"/>
      <w:lang w:eastAsia="en-US"/>
    </w:rPr>
  </w:style>
  <w:style w:type="paragraph" w:customStyle="1" w:styleId="pa-6">
    <w:name w:val="pa-6"/>
    <w:basedOn w:val="a"/>
    <w:rsid w:val="00E564AD"/>
    <w:pPr>
      <w:spacing w:line="240" w:lineRule="atLeast"/>
      <w:ind w:firstLine="540"/>
      <w:jc w:val="both"/>
    </w:pPr>
    <w:rPr>
      <w:rFonts w:ascii="Arial Unicode MS" w:eastAsia="Arial Unicode MS" w:hAnsi="Arial Unicode MS" w:cs="Arial Unicode MS"/>
    </w:rPr>
  </w:style>
  <w:style w:type="paragraph" w:customStyle="1" w:styleId="pa-4">
    <w:name w:val="pa-4"/>
    <w:basedOn w:val="a"/>
    <w:rsid w:val="00E564AD"/>
    <w:pPr>
      <w:spacing w:line="240" w:lineRule="atLeast"/>
      <w:ind w:firstLine="540"/>
      <w:jc w:val="both"/>
    </w:pPr>
    <w:rPr>
      <w:rFonts w:ascii="Arial Unicode MS" w:eastAsia="Arial Unicode MS" w:hAnsi="Arial Unicode MS" w:cs="Arial Unicode MS"/>
    </w:rPr>
  </w:style>
  <w:style w:type="paragraph" w:customStyle="1" w:styleId="pa-5">
    <w:name w:val="pa-5"/>
    <w:basedOn w:val="a"/>
    <w:rsid w:val="00E564AD"/>
    <w:pPr>
      <w:spacing w:line="240" w:lineRule="atLeast"/>
      <w:ind w:firstLine="540"/>
      <w:jc w:val="both"/>
    </w:pPr>
    <w:rPr>
      <w:rFonts w:ascii="Arial Unicode MS" w:eastAsia="Arial Unicode MS" w:hAnsi="Arial Unicode MS" w:cs="Arial Unicode MS"/>
    </w:rPr>
  </w:style>
  <w:style w:type="character" w:customStyle="1" w:styleId="ca-81">
    <w:name w:val="ca-81"/>
    <w:rsid w:val="00E564AD"/>
    <w:rPr>
      <w:rFonts w:ascii="Times New Roman" w:hAnsi="Times New Roman" w:cs="Times New Roman" w:hint="default"/>
      <w:vanish/>
      <w:webHidden w:val="0"/>
      <w:sz w:val="22"/>
      <w:szCs w:val="22"/>
    </w:rPr>
  </w:style>
  <w:style w:type="paragraph" w:customStyle="1" w:styleId="affff2">
    <w:name w:val="Обычный.Нормальный"/>
    <w:rsid w:val="00E564AD"/>
    <w:pPr>
      <w:widowControl w:val="0"/>
      <w:spacing w:before="60" w:after="60"/>
    </w:pPr>
    <w:rPr>
      <w:rFonts w:ascii="Times New Roman" w:eastAsia="Times New Roman" w:hAnsi="Times New Roman"/>
      <w:snapToGrid w:val="0"/>
      <w:sz w:val="24"/>
      <w:szCs w:val="20"/>
    </w:rPr>
  </w:style>
  <w:style w:type="paragraph" w:styleId="82">
    <w:name w:val="toc 8"/>
    <w:basedOn w:val="a"/>
    <w:next w:val="a"/>
    <w:autoRedefine/>
    <w:locked/>
    <w:rsid w:val="00E564AD"/>
    <w:pPr>
      <w:ind w:left="1680"/>
    </w:pPr>
  </w:style>
  <w:style w:type="paragraph" w:styleId="63">
    <w:name w:val="toc 6"/>
    <w:basedOn w:val="a"/>
    <w:next w:val="a"/>
    <w:autoRedefine/>
    <w:locked/>
    <w:rsid w:val="00E564AD"/>
    <w:pPr>
      <w:ind w:left="1200"/>
    </w:pPr>
  </w:style>
  <w:style w:type="character" w:customStyle="1" w:styleId="19">
    <w:name w:val="Основной текст Знак1"/>
    <w:aliases w:val="bt Знак1,Bodytext Знак,AvtalBrödtext Знак,ändrad Знак,AvtalBr Знак,BodyText Знак,QBody Text Знак,bt Знак Знак,body text Знак,текст таблицы Знак,Шаблон для отчетов по оценке Знак,Подпись1 Знак,Iiaienu1 Знак,Oaeno1 Знак,Текст1 Знак"/>
    <w:rsid w:val="00E564AD"/>
  </w:style>
  <w:style w:type="paragraph" w:styleId="45">
    <w:name w:val="toc 4"/>
    <w:basedOn w:val="a"/>
    <w:next w:val="a"/>
    <w:autoRedefine/>
    <w:locked/>
    <w:rsid w:val="00E564AD"/>
    <w:pPr>
      <w:ind w:left="720"/>
    </w:pPr>
  </w:style>
  <w:style w:type="character" w:customStyle="1" w:styleId="115">
    <w:name w:val="Заголовок 1 Знак1"/>
    <w:aliases w:val="Название организации Знак1"/>
    <w:rsid w:val="00E564AD"/>
    <w:rPr>
      <w:rFonts w:ascii="Cambria" w:eastAsia="Times New Roman" w:hAnsi="Cambria" w:cs="Times New Roman"/>
      <w:b/>
      <w:bCs/>
      <w:color w:val="365F91"/>
      <w:sz w:val="28"/>
      <w:szCs w:val="28"/>
    </w:rPr>
  </w:style>
  <w:style w:type="character" w:customStyle="1" w:styleId="116">
    <w:name w:val="Основной текст 1 Знак1"/>
    <w:aliases w:val="Нумерованный список !! Знак1,Надин стиль Знак1,Основной текст с отступом Знак2 Знак1,Основной текст с отступом Знак1 Знак Знак1,Основной текст с отступом Знак Знак Знак Знак1"/>
    <w:semiHidden/>
    <w:locked/>
    <w:rsid w:val="00E564AD"/>
    <w:rPr>
      <w:rFonts w:ascii="NTTierce" w:hAnsi="NTTierce"/>
      <w:sz w:val="24"/>
    </w:rPr>
  </w:style>
  <w:style w:type="paragraph" w:customStyle="1" w:styleId="Text0">
    <w:name w:val="Text"/>
    <w:basedOn w:val="a"/>
    <w:rsid w:val="00E564AD"/>
    <w:pPr>
      <w:spacing w:after="240"/>
    </w:pPr>
    <w:rPr>
      <w:szCs w:val="20"/>
      <w:lang w:val="en-US" w:eastAsia="en-US"/>
    </w:rPr>
  </w:style>
  <w:style w:type="table" w:customStyle="1" w:styleId="1a">
    <w:name w:val="Сетка таблицы1"/>
    <w:basedOn w:val="a1"/>
    <w:next w:val="aff6"/>
    <w:uiPriority w:val="59"/>
    <w:rsid w:val="00883B3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Ñòèëü11"/>
    <w:rsid w:val="00BF227F"/>
    <w:pPr>
      <w:autoSpaceDE w:val="0"/>
      <w:autoSpaceDN w:val="0"/>
      <w:ind w:left="454" w:hanging="454"/>
      <w:jc w:val="both"/>
    </w:pPr>
    <w:rPr>
      <w:rFonts w:ascii="Times New Roman" w:eastAsia="Times New Roman" w:hAnsi="Times New Roman"/>
      <w:sz w:val="20"/>
      <w:szCs w:val="20"/>
    </w:rPr>
  </w:style>
  <w:style w:type="paragraph" w:customStyle="1" w:styleId="54">
    <w:name w:val="заголовок 5"/>
    <w:basedOn w:val="a"/>
    <w:next w:val="a"/>
    <w:rsid w:val="00BF227F"/>
    <w:pPr>
      <w:keepNext/>
      <w:overflowPunct w:val="0"/>
      <w:autoSpaceDE w:val="0"/>
      <w:autoSpaceDN w:val="0"/>
      <w:adjustRightInd w:val="0"/>
      <w:jc w:val="center"/>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50709">
      <w:marLeft w:val="0"/>
      <w:marRight w:val="0"/>
      <w:marTop w:val="0"/>
      <w:marBottom w:val="0"/>
      <w:divBdr>
        <w:top w:val="none" w:sz="0" w:space="0" w:color="auto"/>
        <w:left w:val="none" w:sz="0" w:space="0" w:color="auto"/>
        <w:bottom w:val="none" w:sz="0" w:space="0" w:color="auto"/>
        <w:right w:val="none" w:sz="0" w:space="0" w:color="auto"/>
      </w:divBdr>
    </w:div>
    <w:div w:id="1003750710">
      <w:marLeft w:val="0"/>
      <w:marRight w:val="0"/>
      <w:marTop w:val="0"/>
      <w:marBottom w:val="0"/>
      <w:divBdr>
        <w:top w:val="none" w:sz="0" w:space="0" w:color="auto"/>
        <w:left w:val="none" w:sz="0" w:space="0" w:color="auto"/>
        <w:bottom w:val="none" w:sz="0" w:space="0" w:color="auto"/>
        <w:right w:val="none" w:sz="0" w:space="0" w:color="auto"/>
      </w:divBdr>
    </w:div>
    <w:div w:id="1003750711">
      <w:marLeft w:val="0"/>
      <w:marRight w:val="0"/>
      <w:marTop w:val="0"/>
      <w:marBottom w:val="0"/>
      <w:divBdr>
        <w:top w:val="none" w:sz="0" w:space="0" w:color="auto"/>
        <w:left w:val="none" w:sz="0" w:space="0" w:color="auto"/>
        <w:bottom w:val="none" w:sz="0" w:space="0" w:color="auto"/>
        <w:right w:val="none" w:sz="0" w:space="0" w:color="auto"/>
      </w:divBdr>
    </w:div>
    <w:div w:id="1040282178">
      <w:bodyDiv w:val="1"/>
      <w:marLeft w:val="0"/>
      <w:marRight w:val="0"/>
      <w:marTop w:val="0"/>
      <w:marBottom w:val="0"/>
      <w:divBdr>
        <w:top w:val="none" w:sz="0" w:space="0" w:color="auto"/>
        <w:left w:val="none" w:sz="0" w:space="0" w:color="auto"/>
        <w:bottom w:val="none" w:sz="0" w:space="0" w:color="auto"/>
        <w:right w:val="none" w:sz="0" w:space="0" w:color="auto"/>
      </w:divBdr>
    </w:div>
    <w:div w:id="118405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CBB80-D4B9-4EA7-B855-FFBE4F2B5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6675</Words>
  <Characters>38054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2020-02-06T09:59:00Z</dcterms:created>
  <dcterms:modified xsi:type="dcterms:W3CDTF">2020-02-06T09:59:00Z</dcterms:modified>
</cp:coreProperties>
</file>