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b/>
          <w:i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r>
        <w:rPr>
          <w:b/>
          <w:sz w:val="28"/>
          <w:szCs w:val="28"/>
        </w:rPr>
        <w:t>Доверенность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банк на представление интересов юридического лица</w:t>
      </w:r>
    </w:p>
    <w:p>
      <w:pPr>
        <w:jc w:val="center"/>
        <w:rPr>
          <w:b/>
          <w:sz w:val="28"/>
          <w:szCs w:val="28"/>
        </w:rPr>
      </w:pPr>
    </w:p>
    <w:tbl>
      <w:tblPr>
        <w:tblStyle w:val="4"/>
        <w:tblW w:w="10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  <w:gridCol w:w="5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>
            <w:pPr>
              <w:rPr>
                <w:b/>
                <w:sz w:val="28"/>
                <w:szCs w:val="28"/>
              </w:rPr>
            </w:pPr>
            <w:r>
              <w:t xml:space="preserve">г. </w:t>
            </w:r>
            <w:r>
              <w:rPr>
                <w:lang w:val="ru-RU"/>
              </w:rPr>
              <w:t>Санкт-Петербург</w:t>
            </w:r>
            <w:r>
              <w:t xml:space="preserve">               </w:t>
            </w:r>
          </w:p>
        </w:tc>
        <w:tc>
          <w:tcPr>
            <w:tcW w:w="5040" w:type="dxa"/>
          </w:tcPr>
          <w:p>
            <w:pPr>
              <w:jc w:val="right"/>
            </w:pPr>
            <w:r>
              <w:t>0</w:t>
            </w:r>
            <w:r>
              <w:rPr>
                <w:lang w:val="ru-RU"/>
              </w:rPr>
              <w:t>3</w:t>
            </w:r>
            <w:r>
              <w:t>.12.2020</w:t>
            </w:r>
          </w:p>
        </w:tc>
      </w:tr>
      <w:bookmarkEnd w:id="0"/>
      <w:bookmarkEnd w:id="1"/>
    </w:tbl>
    <w:p>
      <w:pPr>
        <w:rPr>
          <w:sz w:val="16"/>
          <w:szCs w:val="16"/>
        </w:rPr>
      </w:pPr>
    </w:p>
    <w:p>
      <w:pPr>
        <w:jc w:val="both"/>
      </w:pPr>
      <w:r>
        <w:t>Общество с ограниченной ответственностью «</w:t>
      </w:r>
      <w:r>
        <w:rPr>
          <w:lang w:val="ru-RU"/>
        </w:rPr>
        <w:t>Альфа</w:t>
      </w:r>
      <w:r>
        <w:t>» (далее «</w:t>
      </w:r>
      <w:r>
        <w:rPr>
          <w:b/>
        </w:rPr>
        <w:t>Общество</w:t>
      </w:r>
      <w:r>
        <w:t>»), зарегистрированное «</w:t>
      </w:r>
      <w:r>
        <w:rPr>
          <w:lang w:val="ru-RU"/>
        </w:rPr>
        <w:t>15</w:t>
      </w:r>
      <w:r>
        <w:t xml:space="preserve">» </w:t>
      </w:r>
      <w:r>
        <w:rPr>
          <w:lang w:val="ru-RU"/>
        </w:rPr>
        <w:t>февраля</w:t>
      </w:r>
      <w:r>
        <w:t xml:space="preserve"> 201</w:t>
      </w:r>
      <w:r>
        <w:rPr>
          <w:lang w:val="ru-RU"/>
        </w:rPr>
        <w:t>0</w:t>
      </w:r>
      <w:r>
        <w:t xml:space="preserve"> г. по месту нахождения г. </w:t>
      </w:r>
      <w:r>
        <w:rPr>
          <w:lang w:val="ru-RU"/>
        </w:rPr>
        <w:t>Санкт-Петербург</w:t>
      </w:r>
      <w:r>
        <w:t xml:space="preserve">, ул. </w:t>
      </w:r>
      <w:r>
        <w:rPr>
          <w:lang w:val="ru-RU"/>
        </w:rPr>
        <w:t>Первая</w:t>
      </w:r>
      <w:r>
        <w:t>, д.</w:t>
      </w:r>
      <w:r>
        <w:rPr>
          <w:lang w:val="ru-RU"/>
        </w:rPr>
        <w:t>1</w:t>
      </w:r>
      <w:r>
        <w:t xml:space="preserve"> ОГРН </w:t>
      </w:r>
      <w:r>
        <w:rPr>
          <w:lang w:val="ru-RU"/>
        </w:rPr>
        <w:t>1234567890123</w:t>
      </w:r>
      <w:r>
        <w:t xml:space="preserve">, ИНН </w:t>
      </w:r>
      <w:r>
        <w:rPr>
          <w:lang w:val="ru-RU"/>
        </w:rPr>
        <w:t>1234567890</w:t>
      </w:r>
      <w:r>
        <w:t>, в лице генерального директора</w:t>
      </w:r>
      <w:r>
        <w:rPr>
          <w:lang w:val="ru-RU"/>
        </w:rPr>
        <w:t xml:space="preserve"> Сергеева Сергея Сергеевича</w:t>
      </w:r>
      <w:r>
        <w:t xml:space="preserve">, действующего на основании Устава, настоящей доверенностью уполномочивает </w:t>
      </w:r>
      <w:r>
        <w:rPr>
          <w:lang w:val="ru-RU"/>
        </w:rPr>
        <w:t>Петрова Петра Петровича</w:t>
      </w:r>
      <w:r>
        <w:t>, паспорт серия 1</w:t>
      </w:r>
      <w:r>
        <w:rPr>
          <w:lang w:val="ru-RU"/>
        </w:rPr>
        <w:t>234</w:t>
      </w:r>
      <w:r>
        <w:t xml:space="preserve"> № </w:t>
      </w:r>
      <w:r>
        <w:rPr>
          <w:lang w:val="ru-RU"/>
        </w:rPr>
        <w:t>567890</w:t>
      </w:r>
      <w:r>
        <w:t xml:space="preserve"> выдан «</w:t>
      </w:r>
      <w:r>
        <w:rPr>
          <w:lang w:val="ru-RU"/>
        </w:rPr>
        <w:t>0</w:t>
      </w:r>
      <w:r>
        <w:t>1»</w:t>
      </w:r>
      <w:r>
        <w:rPr>
          <w:lang w:val="ru-RU"/>
        </w:rPr>
        <w:t xml:space="preserve"> июля</w:t>
      </w:r>
      <w:r>
        <w:t xml:space="preserve">  200</w:t>
      </w:r>
      <w:r>
        <w:rPr>
          <w:lang w:val="ru-RU"/>
        </w:rPr>
        <w:t>1</w:t>
      </w:r>
      <w:r>
        <w:t xml:space="preserve"> г. РОВД г. </w:t>
      </w:r>
      <w:r>
        <w:rPr>
          <w:lang w:val="ru-RU"/>
        </w:rPr>
        <w:t>Санкт-Петербург</w:t>
      </w:r>
      <w:r>
        <w:t xml:space="preserve">, зарегистрированного по месту жительства по адресу: г. </w:t>
      </w:r>
      <w:r>
        <w:rPr>
          <w:lang w:val="ru-RU"/>
        </w:rPr>
        <w:t>Санкт-Петербург</w:t>
      </w:r>
      <w:r>
        <w:t xml:space="preserve">, ул. </w:t>
      </w:r>
      <w:r>
        <w:rPr>
          <w:lang w:val="ru-RU"/>
        </w:rPr>
        <w:t>Правды</w:t>
      </w:r>
      <w:r>
        <w:t xml:space="preserve">, д 7, кв. 7,  представлять интересы Общества в </w:t>
      </w:r>
      <w:r>
        <w:rPr>
          <w:lang w:val="ru-RU"/>
        </w:rPr>
        <w:t>П</w:t>
      </w:r>
      <w:r>
        <w:t>АО «</w:t>
      </w:r>
      <w:r>
        <w:rPr>
          <w:lang w:val="ru-RU"/>
        </w:rPr>
        <w:t>КБ Банк</w:t>
      </w:r>
      <w:r>
        <w:t xml:space="preserve">» по всем вопросам, связанным с осуществлением операций по расчетному счету № </w:t>
      </w:r>
      <w:r>
        <w:rPr>
          <w:lang w:val="ru-RU"/>
        </w:rPr>
        <w:t>40101810200000000111</w:t>
      </w:r>
      <w:r>
        <w:t>, получением и возврата банковской гарантии, снижении ее суммы</w:t>
      </w:r>
    </w:p>
    <w:p>
      <w:pPr>
        <w:ind w:firstLine="720"/>
        <w:jc w:val="both"/>
      </w:pPr>
    </w:p>
    <w:p>
      <w:pPr>
        <w:ind w:firstLine="720"/>
        <w:jc w:val="both"/>
      </w:pPr>
      <w:r>
        <w:t>Для выполнения представительских функций доверенному лицу предоставляются следующие полномочия:</w:t>
      </w:r>
    </w:p>
    <w:p>
      <w:pPr>
        <w:numPr>
          <w:ilvl w:val="1"/>
          <w:numId w:val="1"/>
        </w:numPr>
        <w:jc w:val="both"/>
      </w:pPr>
      <w:r>
        <w:t>предъявлять к оплате платежные поручения и иные расчетные документы;</w:t>
      </w:r>
    </w:p>
    <w:p>
      <w:pPr>
        <w:numPr>
          <w:ilvl w:val="1"/>
          <w:numId w:val="1"/>
        </w:numPr>
        <w:jc w:val="both"/>
      </w:pPr>
      <w:r>
        <w:t>получать выписки со счета;</w:t>
      </w:r>
    </w:p>
    <w:p>
      <w:pPr>
        <w:numPr>
          <w:ilvl w:val="1"/>
          <w:numId w:val="1"/>
        </w:numPr>
        <w:jc w:val="both"/>
      </w:pPr>
      <w:r>
        <w:t>сдавать в Банк наличные денежные средства;</w:t>
      </w:r>
    </w:p>
    <w:p>
      <w:pPr>
        <w:numPr>
          <w:ilvl w:val="1"/>
          <w:numId w:val="1"/>
        </w:numPr>
        <w:jc w:val="both"/>
      </w:pPr>
      <w:r>
        <w:t>получать наличные денежные средства со счета;</w:t>
      </w:r>
    </w:p>
    <w:p>
      <w:pPr>
        <w:numPr>
          <w:ilvl w:val="1"/>
          <w:numId w:val="1"/>
        </w:numPr>
        <w:jc w:val="both"/>
      </w:pPr>
      <w:r>
        <w:t>получать выписки по счету, справки о состоянии счета и иные документы, связанные с обслуживанием счета;</w:t>
      </w:r>
    </w:p>
    <w:p>
      <w:pPr>
        <w:numPr>
          <w:ilvl w:val="1"/>
          <w:numId w:val="1"/>
        </w:numPr>
        <w:jc w:val="both"/>
      </w:pPr>
      <w:r>
        <w:t>представлять в банк документы и иную информацию, связанную с получением, отзывом и возвратом б</w:t>
      </w:r>
      <w:bookmarkStart w:id="2" w:name="_GoBack"/>
      <w:bookmarkEnd w:id="2"/>
      <w:r>
        <w:t>анковской гарантии;</w:t>
      </w:r>
    </w:p>
    <w:p>
      <w:pPr>
        <w:numPr>
          <w:ilvl w:val="1"/>
          <w:numId w:val="1"/>
        </w:numPr>
        <w:jc w:val="both"/>
      </w:pPr>
      <w:r>
        <w:t>давать письменные и устные объяснения банку;</w:t>
      </w:r>
    </w:p>
    <w:p>
      <w:pPr>
        <w:numPr>
          <w:ilvl w:val="1"/>
          <w:numId w:val="1"/>
        </w:numPr>
        <w:jc w:val="both"/>
      </w:pPr>
      <w:r>
        <w:t>совершать другие законные действия, связанные с выполнением настоящего поручения.</w:t>
      </w:r>
    </w:p>
    <w:p>
      <w:pPr>
        <w:ind w:firstLine="540"/>
        <w:jc w:val="both"/>
      </w:pPr>
    </w:p>
    <w:p>
      <w:pPr>
        <w:ind w:firstLine="540"/>
        <w:jc w:val="both"/>
      </w:pPr>
      <w:r>
        <w:t>Доверенность выдана без права передоверия.</w:t>
      </w:r>
    </w:p>
    <w:p>
      <w:pPr>
        <w:ind w:firstLine="540"/>
        <w:jc w:val="both"/>
      </w:pPr>
      <w:r>
        <w:t>Срок действия доверенности до «31» декабря 2021 года.</w:t>
      </w:r>
    </w:p>
    <w:p>
      <w:pPr>
        <w:ind w:firstLine="900"/>
        <w:jc w:val="both"/>
      </w:pPr>
    </w:p>
    <w:p>
      <w:pPr>
        <w:jc w:val="both"/>
        <w:rPr>
          <w:b/>
        </w:rPr>
      </w:pPr>
      <w:r>
        <w:rPr>
          <w:b/>
        </w:rPr>
        <w:t xml:space="preserve">  Подпись доверенного лица (представителя) </w:t>
      </w:r>
      <w:r>
        <w:rPr>
          <w:b/>
          <w:i/>
          <w:iCs/>
        </w:rPr>
        <w:t xml:space="preserve"> </w:t>
      </w:r>
      <w:r>
        <w:rPr>
          <w:b/>
          <w:i/>
          <w:iCs/>
          <w:lang w:val="ru-RU"/>
        </w:rPr>
        <w:t>Петров</w:t>
      </w:r>
      <w:r>
        <w:rPr>
          <w:b/>
        </w:rPr>
        <w:t xml:space="preserve">  удостоверяю.</w:t>
      </w:r>
    </w:p>
    <w:p>
      <w:pPr>
        <w:jc w:val="both"/>
      </w:pPr>
    </w:p>
    <w:p>
      <w:pPr>
        <w:jc w:val="center"/>
      </w:pPr>
      <w:r>
        <w:t>Генеральный директор</w:t>
      </w:r>
      <w:r>
        <w:rPr>
          <w:lang w:val="ru-RU"/>
        </w:rPr>
        <w:t xml:space="preserve"> ООО </w:t>
      </w:r>
      <w:r>
        <w:rPr>
          <w:rFonts w:hint="default"/>
          <w:lang w:val="ru-RU"/>
        </w:rPr>
        <w:t>«Альфа»</w:t>
      </w:r>
      <w:r>
        <w:t xml:space="preserve"> _______________________/</w:t>
      </w:r>
      <w:r>
        <w:rPr>
          <w:lang w:val="ru-RU"/>
        </w:rPr>
        <w:t>Сергеев С.С.</w:t>
      </w:r>
      <w:r>
        <w:t>/</w:t>
      </w:r>
    </w:p>
    <w:p>
      <w:pPr>
        <w:rPr>
          <w:sz w:val="16"/>
          <w:szCs w:val="16"/>
        </w:rPr>
      </w:pPr>
    </w:p>
    <w:p>
      <w:pPr>
        <w:jc w:val="center"/>
      </w:pPr>
      <w:r>
        <w:t xml:space="preserve">               М.П.</w:t>
      </w:r>
    </w:p>
    <w:p/>
    <w:sectPr>
      <w:pgSz w:w="11906" w:h="16838"/>
      <w:pgMar w:top="1134" w:right="566" w:bottom="1134" w:left="126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C3C7C"/>
    <w:multiLevelType w:val="multilevel"/>
    <w:tmpl w:val="0F2C3C7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9A"/>
    <w:rsid w:val="000D6B2B"/>
    <w:rsid w:val="00112BDE"/>
    <w:rsid w:val="00264A39"/>
    <w:rsid w:val="003E2017"/>
    <w:rsid w:val="0048750F"/>
    <w:rsid w:val="007748FB"/>
    <w:rsid w:val="00964950"/>
    <w:rsid w:val="00A151C1"/>
    <w:rsid w:val="00A4010E"/>
    <w:rsid w:val="00B4099A"/>
    <w:rsid w:val="00C67550"/>
    <w:rsid w:val="00E55E33"/>
    <w:rsid w:val="6F1C4D11"/>
    <w:rsid w:val="7B61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</Pages>
  <Words>256</Words>
  <Characters>1464</Characters>
  <Lines>12</Lines>
  <Paragraphs>3</Paragraphs>
  <TotalTime>6</TotalTime>
  <ScaleCrop>false</ScaleCrop>
  <LinksUpToDate>false</LinksUpToDate>
  <CharactersWithSpaces>1717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2020-11-27T10:11:00Z</dcterms:created>
  <dc:creator>Дмитрий Сидаев</dc:creator>
  <cp:lastModifiedBy>odayn</cp:lastModifiedBy>
  <dcterms:modified xsi:type="dcterms:W3CDTF">2020-12-03T06:39:19Z</dcterms:modified>
  <dc:title>Доверенность в банк на представление интересов юридического лица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