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tbl>
      <w:tblPr>
        <w:tblW w:w="112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8"/>
        <w:gridCol w:w="87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jc w:val="left"/>
              <w:textAlignment w:val="top"/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                                  </w:t>
            </w:r>
          </w:p>
        </w:tc>
        <w:tc>
          <w:tcPr>
            <w:tcW w:w="0" w:type="auto"/>
            <w:tcBorders>
              <w:top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jc w:val="left"/>
              <w:textAlignment w:val="top"/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Arial" w:cs="Arial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15" w:lineRule="atLeast"/>
              <w:ind w:left="0" w:right="0" w:firstLine="300"/>
            </w:pPr>
            <w:r>
              <w:rPr>
                <w:rStyle w:val="5"/>
                <w:rFonts w:hint="default" w:ascii="Arial" w:hAnsi="Arial" w:eastAsia="Arial" w:cs="Arial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В ООО «___________» (Лизингодатель)</w:t>
            </w: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  <w:t>ИНН ______________</w:t>
            </w: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  <w:t>Юридический адрес: _______________________________________Фактический адрес:  _______________________________________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15" w:lineRule="atLeast"/>
              <w:ind w:left="0" w:right="0" w:firstLine="300"/>
            </w:pPr>
            <w:r>
              <w:rPr>
                <w:rStyle w:val="5"/>
                <w:rFonts w:hint="default" w:ascii="Arial" w:hAnsi="Arial" w:eastAsia="Arial" w:cs="Arial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ОТ: ООО «______________» (Лизингополучатель)</w:t>
            </w: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  <w:t>ИНН: ____________</w:t>
            </w: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  <w:t>Юридический адрес: _______________________________________Фактический адрес: _______________________________________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300"/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300"/>
        <w:jc w:val="center"/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eastAsia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Уведомление</w:t>
      </w:r>
      <w:r>
        <w:rPr>
          <w:rStyle w:val="5"/>
          <w:rFonts w:hint="default" w:ascii="Arial" w:hAnsi="Arial" w:eastAsia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5"/>
          <w:rFonts w:hint="default" w:ascii="Arial" w:hAnsi="Arial" w:eastAsia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Лизингодателю о наступлении обстоятельств непреодолимой силы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300"/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30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   Уважаемый _________________ (ФИО Директора), вынужден сообщить Вам о наступлении обстоятельств непреодолимой силы, которые не позволяют нашей компании ООО «_______________» в настоящее время исполнять свои обязательства по договорам финансовой аренды (лизинга) No______________No_____________. на согласованных в договорах условиях и сроках.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   Предметом договоров лизинга No ____________ No ______________ является  транспортное средство- BMW X5 xDrive30d 2019 г.в.  с комплектацией согласно Приложению No 1. (п. 1.2, 1.3)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   Согласно п. 3.2 Договоров компании ООО «_____________» переходит право владения и пользования Предметом лизинга в полном объеме с момента получения транспортных средств.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  Согласно п. 4.1 Договоров, Приложением No 2 к Договору лизинга No ________________. утвержден график платежей по которому начиная с 10.01.2020 г. по 10.10.2022 г. размер ежемесячного платежа составляет 150 000 руб., который подлежит оплате до 10 числа каждого месяца.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 Согласно п. 5.3 договоров лизинга No _________________. ООО «___________» обязано использовать Предмет лизинга на согласованной с Лизингодателем территории эксплуатации - Российская Федерация и хранить автомобиль по адресу:___________.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 Также согласно п. 5.4.1. договоров лизинга No  _____________ ООО «_________» обязано соблюдать обязательные для Лизингополучателя требования, ограничения и запреты, предусмотренные законодательством.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   «25» марта 2020 г. Указом Президента Российской Федерации No 206  введена «нерабочая неделя» для всех организация не выполняющих работу, не терпящую отлагательств.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   ООО «___________» к перечню указанных организация не относится, а значит  должно приостановить работы.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   Указом Президента РФ от 02.04.2020 г. нерабочая неделя продлена с 25.03.2020 по  30.04.2020 г. в целях ликвидации  коронавирусной инфекции.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  «02» апреля 2020 г. Указом губернатора Нижегородской области No 48 -на территории Нижегородской области </w:t>
      </w:r>
      <w:r>
        <w:rPr>
          <w:rStyle w:val="4"/>
          <w:rFonts w:hint="default" w:ascii="Arial" w:hAnsi="Arial" w:eastAsia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введен режим повышенной готовности, на граждан наложена обязанность не покидать места проживания за исключением случаев не терпящих отлагательств.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  «04» апреля 2020 г.  Оперативный штаб по предупреждению распространения коронавируса COVID-19, действующий под руководством главы местного самоуправления Выксы Владимира Кочеткова принял решение об запрете въезда на территорию городского округа Выкса.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   Наша компания ООО « __________»  в г. ________ ведет деятельность по выполнению строительных работ.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  </w:t>
      </w:r>
      <w:r>
        <w:rPr>
          <w:rStyle w:val="5"/>
          <w:rFonts w:hint="default" w:ascii="Arial" w:hAnsi="Arial" w:eastAsia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Названные выше ограничения, введенные гос. органами означают для нашей компании, что ООО «_______________»  не имеет права продолжать работу,  обязаны соблюдать режим самоизоляции для наших сотрудников, и как следствие наша компания не имеет возможности пользуется предметами лизинга.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   Как было сказано выше, по Договорам  финансовой аренды (лизинга) No  ________________ ООО «____________ » оплачивает лизинговые платежи, а взамен получает право владения и пользования предметом лизинга.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  Между тем, поскольку </w:t>
      </w:r>
      <w:r>
        <w:rPr>
          <w:rStyle w:val="4"/>
          <w:rFonts w:hint="default" w:ascii="Arial" w:hAnsi="Arial" w:eastAsia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пользование предметом лизинга в настоящее время не представляется возможным, ООО «___________» полагает, что лизинговые платежи до конца гос. ограничений не подлежат оплате в связи с обстоятельствами непреодолимой силы (форс-мажор).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  Положения о форс-мажоре присутствуют в заключенных между нами договорах, а именно: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Согласно п. 13.3 «Сохранение форс-мажорных обстоятельств в течение двух месячного срока является основанием для расторжения настоящего договора»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300"/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30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   Указанные положения договора позволяют  ООО «_____________» расторгнуть заключенный между нами договоры лизинга  без юридических последствий если форс-мажорные обстоятельства продлятся более двух месяцев.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   Между тем, между нами сложилось прочное экономическое сотрудничество, ООО «______________» использует предметы лизинга в успешной предпринимательской деятельности и ежемесячно оплачивает в срок лизинговые платежи.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  Также ООО «_____________»  организованы рабочие места и производственные процессы, все работники на период коронавируса сохранили свои рабочие места, имущество компании готово к возобновлению работ после окончания действия государственный ограничений, вызванных коронавирусом.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  Я рассчитываю на Ваше понимание сложившейся ситуации и в целях дальнейшего экономического сотрудничества и продолжения договоров лизинга: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300"/>
        <w:jc w:val="center"/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Arial" w:hAnsi="Arial" w:eastAsia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ПРОШУ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300"/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  1) Освободить в полном объеме  ООО «__________» от обязанности оплачивать лизинговые платежи по договорам финансовой аренды (лизинга) No ________________ сроком до прекращения действия государственных ограничений, вызванных борьбой с распространением коронавируса.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300"/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Генеральный директор ООО «_____________» ____________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300"/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«____» ___________ 2020 г.</w:t>
      </w:r>
    </w:p>
    <w:p>
      <w:bookmarkStart w:id="0" w:name="_GoBack"/>
      <w:bookmarkEnd w:id="0"/>
    </w:p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49A48"/>
    <w:multiLevelType w:val="multilevel"/>
    <w:tmpl w:val="17F49A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A1"/>
    <w:rsid w:val="002D1E5B"/>
    <w:rsid w:val="00A043A1"/>
    <w:rsid w:val="00B86342"/>
    <w:rsid w:val="00F40740"/>
    <w:rsid w:val="0357207F"/>
    <w:rsid w:val="202E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4">
    <w:name w:val="Emphasis"/>
    <w:basedOn w:val="3"/>
    <w:qFormat/>
    <w:uiPriority w:val="20"/>
    <w:rPr>
      <w:i/>
      <w:iCs/>
    </w:rPr>
  </w:style>
  <w:style w:type="character" w:styleId="5">
    <w:name w:val="Strong"/>
    <w:basedOn w:val="3"/>
    <w:qFormat/>
    <w:uiPriority w:val="22"/>
    <w:rPr>
      <w:b/>
      <w:bCs/>
    </w:rPr>
  </w:style>
  <w:style w:type="paragraph" w:customStyle="1" w:styleId="7">
    <w:name w:val="ConsNormal"/>
    <w:uiPriority w:val="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eastAsia="Times New Roman" w:cs="Courier New"/>
      <w:sz w:val="20"/>
      <w:szCs w:val="20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3</Pages>
  <Words>343</Words>
  <Characters>1960</Characters>
  <Lines>16</Lines>
  <Paragraphs>4</Paragraphs>
  <TotalTime>1983</TotalTime>
  <ScaleCrop>false</ScaleCrop>
  <LinksUpToDate>false</LinksUpToDate>
  <CharactersWithSpaces>2299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2020-04-06T06:55:00Z</dcterms:created>
  <dc:creator>Oleg</dc:creator>
  <cp:lastModifiedBy>Редактор</cp:lastModifiedBy>
  <dcterms:modified xsi:type="dcterms:W3CDTF">2020-05-12T10:31:35Z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