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Срок действия паспорта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до 22 сентября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sz w:val="24"/>
          <w:szCs w:val="24"/>
        </w:rPr>
        <w:t xml:space="preserve"> г.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УТВЕРЖДАЮ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Генеральный директор ООО "Магазин"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(подпись) И.И. Иванов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23.09.20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instrText xml:space="preserve"> HYPERLINK "https://login.consultant.ru/link/?rnd=700D9DD66B9ED37E219CC7DBA02928E4&amp;req=doc&amp;base=PAPB&amp;n=64839&amp;REFFIELD=134&amp;REFDST=1000000011&amp;REFDOC=64840&amp;REFBASE=PAPB&amp;stat=refcode=10881;index=11&amp;date=16.10.2020"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000000"/>
          <w:sz w:val="24"/>
          <w:szCs w:val="24"/>
          <w:u w:val="none"/>
        </w:rPr>
        <w:t>ПАСПОРТ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end"/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АНТИТЕРРОРИСТИЧЕСКОЙ ЗАЩИЩЕННОСТИ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ОБЪЕКТА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офисное помещение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общества с ограниченной ответственностью "Магазин"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СОГЛАСОВАНО: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Территориальное подразделение Главного        Территориальное подразделение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управления внутренних дел                     Управления Федеральной службы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по Москве                                     безопасности России по Москве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Начальник Управления                          Начальник управления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(подпись)             А.А. Александров        (подпись)        С.С. Сидоров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25.09.20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25.09.20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М.П.                                          М.П.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Главное управление Министерства Российской Федерации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по делам гражданской обороны, чрезвычайным ситуациям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и ликвидации последствий стихийных бедствий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по Москве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Начальник управления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(подпись)                   М.М. Маликов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25.09.20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М.П.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АННОТАЦИЯ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Паспорт антитеррористической защищенности Объекта составил заместитель генерального директора ООО - О.О. Остапенко. Источники информации - устав Общества, локальные нормативные акты, приказы по Обществу.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Паспорт антитеррористической защищенности составлен на основании методических рекомендаций и следующих документов: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- Требования по антитеррористической защищенности разработаны на основании решения Совета Безопасности Российской Федерации от 17.09.2005.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- Федеральный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"https://login.consultant.ru/link/?rnd=700D9DD66B9ED37E219CC7DBA02928E4&amp;req=doc&amp;base=RZR&amp;n=348006&amp;REFFIELD=134&amp;REFDST=100006&amp;REFDOC=64840&amp;REFBASE=PAPB&amp;stat=refcode=16876;index=47&amp;date=16.10.2020"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закон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 от 06.03.2006 N 35-ФЗ "О противодействии терроризму".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"https://login.consultant.ru/link/?rnd=700D9DD66B9ED37E219CC7DBA02928E4&amp;req=doc&amp;base=RZR&amp;n=338533&amp;REFFIELD=134&amp;REFDST=100007&amp;REFDOC=64840&amp;REFBASE=PAPB&amp;stat=refcode=16876;index=48&amp;date=16.10.2020"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Указа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 Президента Российской Федерации от 15.02.2006 N 116 "О мерах по противодействию терроризму".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"https://login.consultant.ru/link/?rnd=700D9DD66B9ED37E219CC7DBA02928E4&amp;req=doc&amp;base=RZR&amp;n=341319&amp;REFFIELD=134&amp;REFDST=100008&amp;REFDOC=64840&amp;REFBASE=PAPB&amp;stat=refcode=16876;index=49&amp;date=16.10.2020"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Постановление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21.05.2007 N 304 "О классификации чрезвычайных ситуаций природного и техногенного характера".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"https://login.consultant.ru/link/?rnd=700D9DD66B9ED37E219CC7DBA02928E4&amp;req=doc&amp;base=RZR&amp;n=324752&amp;REFFIELD=134&amp;REFDST=100009&amp;REFDOC=64840&amp;REFBASE=PAPB&amp;stat=refcode=16876;index=50&amp;date=16.10.2020"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Times New Roman" w:hAnsi="Times New Roman" w:eastAsia="SimSun" w:cs="Times New Roman"/>
          <w:b w:val="0"/>
          <w:color w:val="000000"/>
          <w:sz w:val="24"/>
          <w:szCs w:val="24"/>
          <w:u w:val="none"/>
        </w:rPr>
        <w:t>Постановление</w: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25.12.2013 N 1244 "Об антитеррористической защищенности объектов (территорий)".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 ОБЩИЕ СВЕДЕНИЯ ОБ ОБЪЕКТЕ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1.1. Полное и сокращенное наименование Объекта: Общество с ограниченной ответственностью "Магазин", ООО "Магазин".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1.2. Адрес места нахождения Объекта: 111111, г. Москва, ул. Средняя, д. 5, телефон: (495) 222-33-44.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1.3. Основной вид деятельности/назначение Объекта: торговля продуктами питания в розницу.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1.4. Общая площадь Объекта (территории), в том числе: зданий, парковок и т.п.: здание - площадью 250 кв. м; земельный участок - площадью 375 кв. м.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1.5. Режим работы Объекта: с 08-00 до 23-00 ежедневно.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1.6. Природно-климатическая характеристика места размещения Объекта: схема размещения Объекта по отношению к дорожной сети, транспортным коммуникациям, опасным объектам, к другим зданиям и объектам инфраструктуры (ксерокопия крупномасштабной карты (плана) прилагаются).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2. ОБЩИЕ СВЕДЕНИЯ О РАБОТНИКАХ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 (ИЛИ) АРЕНДАТОРАХ ОБЪЕКТА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2.1. Руководитель Объекта: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генеральный директор - Иванов Иван Иванович, телефоны: (495) 333-44-55 (рабочий), (495) 555-66-77 (домашний).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2.2. Другие должностные лица Объекта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заместитель генерального директора - Остапенко Осип Осипович, телефоны: (495) 333-44-55 (рабочий), (495) 666-55-88 (домашний); главный бухгалтер - Остапенко Нина Ивановна, телефоны (495) 333-44-55 (рабочий), (495) 666-55-88 (домашний).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2.3. Общая численность работников по штатному расписанию Объекта (территории): 10 человек.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2.4. Сведения об арендаторах Объекта (территории):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2.5. Сведения о работниках арендаторов Объекта (территории):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2.6. Общая посещаемость Объекта (территории) в будни/выходные: 2 000/2 500 человек.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3. СВЕДЕНИЯ О ПОТЕНЦИАЛЬНО ОПАСНЫХ УЧАСТКАХ И (ИЛИ)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КРИТИЧЕСКИХ ЭЛЕМЕНТАХ ОБЪЕКТА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3.1. Сведения о потенциально опасных участках Объекта (территории), в том числе: название участка, причина уязвимости, площадь участка, характер опасной ситуации: торговый зал - площадь 150 кв. м; подвальные помещения, используемые под склад, - площадь 100 кв. м.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3.2. Сведения о критических элементах Объекта (территории), в том числе: название элемента, характер опасной ситуации: торговый зал - захват заложников, поджог, применение отравляющих и подрывных веществ.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4. ВОЗМОЖНЫЕ ПОСЛЕДСТВИЯ В РЕЗУЛЬТАТЕ СОВЕРШЕНИЯ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ТЕРРОРИСТИЧЕСКОГО АКТА НА ОБЪЕКТЕ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4.1. Сведения об имевших место террористических актах на Объекте (территории), в том числе: дата совершения, анализ причин и условий совершения, количество пострадавших, экономический ущерб и т.п.: террористические акты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4.2. Наличие потенциальной угрозы совершения террористического акта: захват заложников, поджог, применение отравляющих и подрывных веществ.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5. ОЦЕНКА СОЦИАЛЬНО-ЭКОНОМИЧЕСКИХ ПОСЛЕДСТВИЙ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ТЕРРОРИСТИЧЕСКОГО АКТА НА ОБЪЕКТЕ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tbl>
      <w:tblPr>
        <w:tblW w:w="101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2347"/>
        <w:gridCol w:w="3077"/>
        <w:gridCol w:w="279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Вид теракта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Предполагаемое количество пострадавших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Предполагаемый экономический ущерб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Предполагаемое нарушение работы инфраструктуры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Применение взрывчатых веществ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Покупатели и работники общества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Разрушение помещений; порча товаров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Закрытие магазина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Поджог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Покупатели и работники общества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Порча помещений и товаров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Закрытие магазина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Применение отравляющих веществ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Покупатели и работники общества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Порча товаров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Инвентаризация и списание товаров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Захват заложников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Покупатели и работники общества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Порча помещений и товаров в случае операции правоохранительных органов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Закрытие магазина</w:t>
            </w:r>
          </w:p>
        </w:tc>
      </w:tr>
      <w:tr>
        <w:tblPrEx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6. СИЛЫ И СРЕДСТВА, ПРИВЛЕКАЕМЫЕ ДЛЯ ОБЕСПЕЧЕНИЯ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АНТИТЕРРОРИСТИЧЕСКОЙ ЗАЩИЩЕННОСТИ ОБЪЕКТА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6.1. Сведения о состоянии охраны и режима на Объекте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а) способ охраны Объекта - силами охранной организации круглосуточно (Договор оказания охранных услуг с ООО "Частная охрана" от 10.01.2014 N 2);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б) численность подразделения охраны - ______________ человек;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в) численность постов охраны и их месторасположение - 2 поста (главный вход и служебный вход), 3 охранника в смену;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г) численность отдела безопасности - отсутствует.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6.2. Средства охраны Объекта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а) стрелковое вооружение (тип, количество): отсутствует.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б) защитные средства (тип, количество):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в) специальные средства (тип, количество):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г) служебные собаки (сколько, какой породы): отсутствуют.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7. МЕРЫ ПО ИНЖЕНЕРНО-ТЕХНИЧЕСКОЙ ЗАЩИТЕ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 ПОЖАРНОЙ БЕЗОПАСНОСТИ ОБЪЕКТА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7.1. Сведения об инженерно-технических средствах охраны Объекта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а) конструкция и параметры (высота (м), общая протяженность (м), ограждения): ограждение по периметру земельного участка - металлический забор высотой 2 м;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б) технические средства обнаружения и сигнализации, их параметры характеристика: отсутствуют;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в) контрольно-пропускные пункты для прохода персонала, проезда автомобильного транспорта, оборудование их техническими средствами контроля: 2 прохода - для людей и для въезда транспорта с товаром; оборудованы воротами, которые на ночь запираются на замок.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7.2. Состояние пожарной безопасности: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а) наличие и численность нештатных пожарных расчетов - 1 наряд (3 человека);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б) наличие автоматической системы пожарной безопасности (сигнализации): имеется, оснащенность объекта ее элементами - 10 датчиков в помещениях торгового зала, бухгалтерии, кабинета генерального директора, склада.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8. ВЫВОДЫ И РЕКОМЕНДАЦИИ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Возможность проникнуть в здание из соседних домов, в том числе по крышам и коммуникациям, - практически отсутствует. Санитарные и запретные зоны на территории Объекта и в самом Объекте - отсутствуют. Проникновение террористов на территорию Объекта возможно со стороны юго-восток - лесополосы.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Разработана система связи и оповещения (схема связи и оповещения прилагается).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Проводятся 1 раз в месяц - тренировки по отработке действий работников по различным вводным и сценариям возможных террористических актов.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Разработан план мероприятий по ГО, предупреждения и ликвидации ЧС и обеспечения пожарной безопасности на Объекте.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9. ДОПОЛНИТЕЛЬНАЯ ИНФОРМАЦИЯ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20"/>
          <w:szCs w:val="20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С УЧЕТОМ ОСОБЕННОСТЕЙ ОБЪЕКТА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Приложения к Паспорту антитеррористической защищенности Объекта: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9.1. Ситуационный план.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9.2. Поэтажные планы с экспликацией Объекта.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9.3. Схема инженерных коммуникаций Объекта.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9.4. Схема связи и оповещения при чрезвычайных ситуациях.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9.5. Пожарный план эвакуации.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9.6. Схема размещения Объекта на местности.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9.7. Взаимодействие с правоохранительными, контролирующими и надзорными органами: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9.7.1. Территориальное подразделение Управления ФСБ России по Щукинскому району г. Москвы - г. Москва, ул. Рогова, д. 13, начальник Управления - Симонов А.А., телефон: (495) 222-55-77.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9.7.2. Территориальное подразделение Управления МВД России - ОВД "Щукино" - г. Москва, ул. Расплетина, д. 2, начальник ОВД - Васильев М.И., телефон: (495) 555-88-55.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9.7.3. Территориальное подразделение Управления МЧС России по Щукинскому району г. Москвы - г. Москва, ул. Максимова, д. 19, начальник Управления - Петренко В.О., телефон: (495) 777-56-98.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Члены комиссии: _______________________________________________________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(должность, Ф.И.О., подпись)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_______________________________________________________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(должность, Ф.И.О., подпись)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_______________________________________________________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(должность, Ф.И.О., подпись)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Учет изменений паспорта безопасности Объекта (территории):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tbl>
      <w:tblPr>
        <w:tblW w:w="100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329"/>
        <w:gridCol w:w="2005"/>
        <w:gridCol w:w="363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Дата внесения изменений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Причина внесения изменений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Какие изменения внесены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Подпись и фамилия лица, внесшего изменения, дата</w:t>
            </w:r>
          </w:p>
        </w:tc>
      </w:tr>
      <w:tr>
        <w:tblPrEx>
          <w:shd w:val="clear"/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lang w:val="en-US" w:eastAsia="zh-CN" w:bidi="ar"/>
        </w:rPr>
        <w:t> </w:t>
      </w:r>
    </w:p>
    <w:p/>
    <w:sectPr>
      <w:headerReference r:id="rId3" w:type="default"/>
      <w:pgSz w:w="11905" w:h="16837"/>
      <w:pgMar w:top="1232" w:right="358" w:bottom="1198" w:left="1841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720"/>
  <w:hyphenationZone w:val="357"/>
  <w:doNotHyphenateCaps/>
  <w:drawingGridHorizontalSpacing w:val="120"/>
  <w:drawingGridVerticalSpacing w:val="181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4"/>
    <w:rsid w:val="000B4D22"/>
    <w:rsid w:val="00122604"/>
    <w:rsid w:val="00173F28"/>
    <w:rsid w:val="001C7F8D"/>
    <w:rsid w:val="00272EC4"/>
    <w:rsid w:val="002C2CFB"/>
    <w:rsid w:val="002D1B7A"/>
    <w:rsid w:val="002D4CCC"/>
    <w:rsid w:val="00305E70"/>
    <w:rsid w:val="00345C79"/>
    <w:rsid w:val="00400989"/>
    <w:rsid w:val="00416CDA"/>
    <w:rsid w:val="004E1E2E"/>
    <w:rsid w:val="00504D78"/>
    <w:rsid w:val="005E014D"/>
    <w:rsid w:val="006D5751"/>
    <w:rsid w:val="00725129"/>
    <w:rsid w:val="0078231C"/>
    <w:rsid w:val="00817F6C"/>
    <w:rsid w:val="00836746"/>
    <w:rsid w:val="008E5163"/>
    <w:rsid w:val="00931799"/>
    <w:rsid w:val="00967D8B"/>
    <w:rsid w:val="009A6951"/>
    <w:rsid w:val="00AD2C11"/>
    <w:rsid w:val="00AD5877"/>
    <w:rsid w:val="00AE0FAE"/>
    <w:rsid w:val="00AF2EAC"/>
    <w:rsid w:val="00B253D4"/>
    <w:rsid w:val="00B32FEC"/>
    <w:rsid w:val="00B702A2"/>
    <w:rsid w:val="00BF4323"/>
    <w:rsid w:val="00D332E4"/>
    <w:rsid w:val="00D865A4"/>
    <w:rsid w:val="00DD2BA6"/>
    <w:rsid w:val="00E12056"/>
    <w:rsid w:val="00E22F83"/>
    <w:rsid w:val="00E4444B"/>
    <w:rsid w:val="00E80200"/>
    <w:rsid w:val="00EB1E23"/>
    <w:rsid w:val="00ED7177"/>
    <w:rsid w:val="00FA0D1F"/>
    <w:rsid w:val="00FA41BF"/>
    <w:rsid w:val="00FD7C33"/>
    <w:rsid w:val="3B0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1"/>
    <w:qFormat/>
    <w:uiPriority w:val="9"/>
    <w:pPr>
      <w:keepNext/>
      <w:widowControl w:val="0"/>
      <w:shd w:val="clear" w:color="auto" w:fill="FFFFFF"/>
      <w:autoSpaceDE w:val="0"/>
      <w:autoSpaceDN w:val="0"/>
      <w:adjustRightInd w:val="0"/>
      <w:ind w:left="5103"/>
      <w:jc w:val="right"/>
      <w:outlineLvl w:val="1"/>
    </w:pPr>
    <w:rPr>
      <w:rFonts w:ascii="Times New Roman" w:hAnsi="Times New Roman" w:cs="Times New Roman"/>
      <w:b/>
      <w:bCs/>
      <w:spacing w:val="-2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65"/>
    <w:semiHidden/>
    <w:unhideWhenUsed/>
    <w:uiPriority w:val="99"/>
    <w:pPr>
      <w:tabs>
        <w:tab w:val="center" w:pos="4677"/>
        <w:tab w:val="right" w:pos="9355"/>
      </w:tabs>
    </w:pPr>
  </w:style>
  <w:style w:type="paragraph" w:styleId="4">
    <w:name w:val="Body Text"/>
    <w:basedOn w:val="1"/>
    <w:link w:val="16"/>
    <w:uiPriority w:val="99"/>
    <w:pPr>
      <w:shd w:val="clear" w:color="auto" w:fill="FFFFFF"/>
      <w:spacing w:before="240" w:after="60" w:line="240" w:lineRule="atLeast"/>
      <w:ind w:hanging="540"/>
    </w:pPr>
    <w:rPr>
      <w:rFonts w:ascii="Times New Roman" w:hAnsi="Times New Roman" w:cs="Times New Roman"/>
      <w:color w:val="auto"/>
      <w:sz w:val="22"/>
      <w:szCs w:val="22"/>
    </w:rPr>
  </w:style>
  <w:style w:type="paragraph" w:styleId="5">
    <w:name w:val="Title"/>
    <w:basedOn w:val="1"/>
    <w:link w:val="67"/>
    <w:qFormat/>
    <w:uiPriority w:val="10"/>
    <w:pPr>
      <w:widowControl w:val="0"/>
      <w:autoSpaceDE w:val="0"/>
      <w:autoSpaceDN w:val="0"/>
      <w:adjustRightInd w:val="0"/>
      <w:ind w:left="5954"/>
      <w:jc w:val="center"/>
    </w:pPr>
    <w:rPr>
      <w:rFonts w:ascii="Times New Roman" w:hAnsi="Times New Roman" w:cs="Times New Roman"/>
      <w:color w:val="auto"/>
      <w:u w:val="single"/>
    </w:rPr>
  </w:style>
  <w:style w:type="paragraph" w:styleId="6">
    <w:name w:val="footer"/>
    <w:basedOn w:val="1"/>
    <w:link w:val="66"/>
    <w:semiHidden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iPriority w:val="99"/>
    <w:rPr>
      <w:rFonts w:cs="Times New Roman"/>
      <w:color w:val="000080"/>
      <w:u w:val="single"/>
    </w:rPr>
  </w:style>
  <w:style w:type="character" w:customStyle="1" w:styleId="11">
    <w:name w:val="Заголовок 2 Знак"/>
    <w:basedOn w:val="8"/>
    <w:link w:val="2"/>
    <w:locked/>
    <w:uiPriority w:val="9"/>
    <w:rPr>
      <w:rFonts w:ascii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12">
    <w:name w:val="Основной текст (2)_"/>
    <w:basedOn w:val="8"/>
    <w:link w:val="13"/>
    <w:locked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13">
    <w:name w:val="Основной текст (2)1"/>
    <w:basedOn w:val="1"/>
    <w:link w:val="1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10"/>
      <w:sz w:val="26"/>
      <w:szCs w:val="26"/>
    </w:rPr>
  </w:style>
  <w:style w:type="character" w:customStyle="1" w:styleId="14">
    <w:name w:val="Заголовок №1_"/>
    <w:basedOn w:val="8"/>
    <w:link w:val="15"/>
    <w:locked/>
    <w:uiPriority w:val="99"/>
    <w:rPr>
      <w:rFonts w:ascii="Times New Roman" w:hAnsi="Times New Roman" w:cs="Times New Roman"/>
      <w:spacing w:val="10"/>
      <w:sz w:val="26"/>
      <w:szCs w:val="26"/>
    </w:rPr>
  </w:style>
  <w:style w:type="paragraph" w:customStyle="1" w:styleId="15">
    <w:name w:val="Заголовок №11"/>
    <w:basedOn w:val="1"/>
    <w:link w:val="14"/>
    <w:uiPriority w:val="99"/>
    <w:pPr>
      <w:shd w:val="clear" w:color="auto" w:fill="FFFFFF"/>
      <w:spacing w:after="240" w:line="240" w:lineRule="atLeast"/>
      <w:ind w:hanging="540"/>
      <w:outlineLvl w:val="0"/>
    </w:pPr>
    <w:rPr>
      <w:rFonts w:ascii="Times New Roman" w:hAnsi="Times New Roman" w:cs="Times New Roman"/>
      <w:color w:val="auto"/>
      <w:spacing w:val="10"/>
      <w:sz w:val="26"/>
      <w:szCs w:val="26"/>
    </w:rPr>
  </w:style>
  <w:style w:type="character" w:customStyle="1" w:styleId="16">
    <w:name w:val="Основной текст Знак"/>
    <w:basedOn w:val="8"/>
    <w:link w:val="4"/>
    <w:semiHidden/>
    <w:locked/>
    <w:uiPriority w:val="99"/>
    <w:rPr>
      <w:rFonts w:cs="Arial Unicode MS"/>
      <w:color w:val="000000"/>
    </w:rPr>
  </w:style>
  <w:style w:type="character" w:customStyle="1" w:styleId="17">
    <w:name w:val="Заголовок №1"/>
    <w:basedOn w:val="14"/>
    <w:uiPriority w:val="99"/>
    <w:rPr>
      <w:u w:val="single"/>
    </w:rPr>
  </w:style>
  <w:style w:type="character" w:customStyle="1" w:styleId="18">
    <w:name w:val="Основной текст + 13 pt"/>
    <w:basedOn w:val="14"/>
    <w:uiPriority w:val="99"/>
  </w:style>
  <w:style w:type="character" w:customStyle="1" w:styleId="19">
    <w:name w:val="Основной текст + 13 pt3"/>
    <w:basedOn w:val="14"/>
    <w:uiPriority w:val="99"/>
    <w:rPr>
      <w:u w:val="single"/>
    </w:rPr>
  </w:style>
  <w:style w:type="character" w:customStyle="1" w:styleId="20">
    <w:name w:val="Заголовок №15"/>
    <w:basedOn w:val="14"/>
    <w:uiPriority w:val="99"/>
  </w:style>
  <w:style w:type="character" w:customStyle="1" w:styleId="21">
    <w:name w:val="Заголовок №14"/>
    <w:basedOn w:val="14"/>
    <w:uiPriority w:val="99"/>
    <w:rPr>
      <w:u w:val="single"/>
    </w:rPr>
  </w:style>
  <w:style w:type="character" w:customStyle="1" w:styleId="22">
    <w:name w:val="Основной текст + 13 pt2"/>
    <w:basedOn w:val="14"/>
    <w:uiPriority w:val="99"/>
  </w:style>
  <w:style w:type="character" w:customStyle="1" w:styleId="23">
    <w:name w:val="Основной текст + 13 pt1"/>
    <w:basedOn w:val="14"/>
    <w:uiPriority w:val="99"/>
    <w:rPr>
      <w:u w:val="single"/>
    </w:rPr>
  </w:style>
  <w:style w:type="character" w:customStyle="1" w:styleId="24">
    <w:name w:val="Основной текст (5)_"/>
    <w:basedOn w:val="8"/>
    <w:link w:val="25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5">
    <w:name w:val="Основной текст (5)1"/>
    <w:basedOn w:val="1"/>
    <w:link w:val="24"/>
    <w:uiPriority w:val="99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6">
    <w:name w:val="Основной текст (3)_"/>
    <w:basedOn w:val="8"/>
    <w:link w:val="27"/>
    <w:locked/>
    <w:uiPriority w:val="99"/>
    <w:rPr>
      <w:rFonts w:ascii="Times New Roman" w:hAnsi="Times New Roman" w:cs="Times New Roman"/>
      <w:spacing w:val="0"/>
      <w:sz w:val="17"/>
      <w:szCs w:val="17"/>
    </w:rPr>
  </w:style>
  <w:style w:type="paragraph" w:customStyle="1" w:styleId="27">
    <w:name w:val="Основной текст (3)1"/>
    <w:basedOn w:val="1"/>
    <w:link w:val="26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28">
    <w:name w:val="Основной текст (4)_"/>
    <w:basedOn w:val="8"/>
    <w:link w:val="29"/>
    <w:locked/>
    <w:uiPriority w:val="99"/>
    <w:rPr>
      <w:rFonts w:ascii="Times New Roman" w:hAnsi="Times New Roman" w:cs="Times New Roman"/>
      <w:sz w:val="20"/>
      <w:szCs w:val="20"/>
    </w:rPr>
  </w:style>
  <w:style w:type="paragraph" w:customStyle="1" w:styleId="29">
    <w:name w:val="Основной текст (4)"/>
    <w:basedOn w:val="1"/>
    <w:link w:val="2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30">
    <w:name w:val="Заголовок №1 (2)_"/>
    <w:basedOn w:val="8"/>
    <w:link w:val="31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1">
    <w:name w:val="Заголовок №1 (2)"/>
    <w:basedOn w:val="1"/>
    <w:link w:val="30"/>
    <w:uiPriority w:val="99"/>
    <w:pPr>
      <w:shd w:val="clear" w:color="auto" w:fill="FFFFFF"/>
      <w:spacing w:after="240" w:line="274" w:lineRule="exac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2">
    <w:name w:val="Основной текст (3)"/>
    <w:basedOn w:val="26"/>
    <w:uiPriority w:val="99"/>
  </w:style>
  <w:style w:type="character" w:customStyle="1" w:styleId="33">
    <w:name w:val="Основной текст (3) + Интервал 1 pt"/>
    <w:basedOn w:val="26"/>
    <w:uiPriority w:val="99"/>
    <w:rPr>
      <w:spacing w:val="30"/>
    </w:rPr>
  </w:style>
  <w:style w:type="character" w:customStyle="1" w:styleId="34">
    <w:name w:val="Основной текст (5) + 8"/>
    <w:basedOn w:val="24"/>
    <w:uiPriority w:val="99"/>
    <w:rPr>
      <w:sz w:val="17"/>
      <w:szCs w:val="17"/>
    </w:rPr>
  </w:style>
  <w:style w:type="character" w:customStyle="1" w:styleId="35">
    <w:name w:val="Заголовок №2_"/>
    <w:basedOn w:val="8"/>
    <w:link w:val="36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36">
    <w:name w:val="Заголовок №21"/>
    <w:basedOn w:val="1"/>
    <w:link w:val="35"/>
    <w:uiPriority w:val="99"/>
    <w:pPr>
      <w:shd w:val="clear" w:color="auto" w:fill="FFFFFF"/>
      <w:spacing w:line="269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7">
    <w:name w:val="Заголовок №13"/>
    <w:basedOn w:val="14"/>
    <w:uiPriority w:val="99"/>
  </w:style>
  <w:style w:type="character" w:customStyle="1" w:styleId="38">
    <w:name w:val="Заголовок №12"/>
    <w:basedOn w:val="14"/>
    <w:uiPriority w:val="99"/>
  </w:style>
  <w:style w:type="character" w:customStyle="1" w:styleId="39">
    <w:name w:val="Основной текст (5)"/>
    <w:basedOn w:val="24"/>
    <w:uiPriority w:val="99"/>
  </w:style>
  <w:style w:type="character" w:customStyle="1" w:styleId="40">
    <w:name w:val="Заголовок №1 + Интервал 0 pt"/>
    <w:basedOn w:val="14"/>
    <w:uiPriority w:val="99"/>
    <w:rPr>
      <w:spacing w:val="0"/>
    </w:rPr>
  </w:style>
  <w:style w:type="character" w:customStyle="1" w:styleId="41">
    <w:name w:val="Основной текст (6)_"/>
    <w:basedOn w:val="8"/>
    <w:link w:val="42"/>
    <w:locked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42">
    <w:name w:val="Основной текст (6)"/>
    <w:basedOn w:val="1"/>
    <w:link w:val="41"/>
    <w:qFormat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7"/>
      <w:szCs w:val="17"/>
    </w:rPr>
  </w:style>
  <w:style w:type="character" w:customStyle="1" w:styleId="43">
    <w:name w:val="Основной текст (3) + Полужирный"/>
    <w:basedOn w:val="26"/>
    <w:uiPriority w:val="99"/>
    <w:rPr>
      <w:b/>
      <w:bCs/>
    </w:rPr>
  </w:style>
  <w:style w:type="character" w:customStyle="1" w:styleId="44">
    <w:name w:val="Основной текст (2)"/>
    <w:basedOn w:val="12"/>
    <w:uiPriority w:val="99"/>
  </w:style>
  <w:style w:type="character" w:customStyle="1" w:styleId="45">
    <w:name w:val="Заголовок №1 (3)_"/>
    <w:basedOn w:val="8"/>
    <w:link w:val="46"/>
    <w:locked/>
    <w:uiPriority w:val="99"/>
    <w:rPr>
      <w:rFonts w:ascii="Times New Roman" w:hAnsi="Times New Roman" w:cs="Times New Roman"/>
      <w:b/>
      <w:bCs/>
      <w:spacing w:val="10"/>
      <w:sz w:val="37"/>
      <w:szCs w:val="37"/>
    </w:rPr>
  </w:style>
  <w:style w:type="paragraph" w:customStyle="1" w:styleId="46">
    <w:name w:val="Заголовок №1 (3)"/>
    <w:basedOn w:val="1"/>
    <w:link w:val="45"/>
    <w:uiPriority w:val="99"/>
    <w:pPr>
      <w:shd w:val="clear" w:color="auto" w:fill="FFFFFF"/>
      <w:spacing w:before="48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7"/>
      <w:szCs w:val="37"/>
    </w:rPr>
  </w:style>
  <w:style w:type="character" w:customStyle="1" w:styleId="47">
    <w:name w:val="Заголовок №2"/>
    <w:basedOn w:val="35"/>
    <w:uiPriority w:val="99"/>
  </w:style>
  <w:style w:type="character" w:customStyle="1" w:styleId="48">
    <w:name w:val="Основной текст (2)2"/>
    <w:basedOn w:val="12"/>
    <w:uiPriority w:val="99"/>
  </w:style>
  <w:style w:type="character" w:customStyle="1" w:styleId="49">
    <w:name w:val="Заголовок №2 (2)_"/>
    <w:basedOn w:val="8"/>
    <w:link w:val="50"/>
    <w:locked/>
    <w:uiPriority w:val="99"/>
    <w:rPr>
      <w:rFonts w:ascii="Times New Roman" w:hAnsi="Times New Roman" w:cs="Times New Roman"/>
      <w:spacing w:val="0"/>
      <w:sz w:val="26"/>
      <w:szCs w:val="26"/>
    </w:rPr>
  </w:style>
  <w:style w:type="paragraph" w:customStyle="1" w:styleId="50">
    <w:name w:val="Заголовок №2 (2)"/>
    <w:basedOn w:val="1"/>
    <w:link w:val="49"/>
    <w:uiPriority w:val="99"/>
    <w:pPr>
      <w:shd w:val="clear" w:color="auto" w:fill="FFFFFF"/>
      <w:spacing w:after="420" w:line="475" w:lineRule="exact"/>
      <w:jc w:val="center"/>
      <w:outlineLvl w:val="1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51">
    <w:name w:val="Заголовок №1 (4)_"/>
    <w:basedOn w:val="8"/>
    <w:link w:val="52"/>
    <w:locked/>
    <w:uiPriority w:val="99"/>
    <w:rPr>
      <w:rFonts w:ascii="Times New Roman" w:hAnsi="Times New Roman" w:cs="Times New Roman"/>
      <w:b/>
      <w:bCs/>
      <w:spacing w:val="10"/>
      <w:sz w:val="33"/>
      <w:szCs w:val="33"/>
    </w:rPr>
  </w:style>
  <w:style w:type="paragraph" w:customStyle="1" w:styleId="52">
    <w:name w:val="Заголовок №1 (4)"/>
    <w:basedOn w:val="1"/>
    <w:link w:val="51"/>
    <w:uiPriority w:val="99"/>
    <w:pPr>
      <w:shd w:val="clear" w:color="auto" w:fill="FFFFFF"/>
      <w:spacing w:before="420"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pacing w:val="10"/>
      <w:sz w:val="33"/>
      <w:szCs w:val="33"/>
    </w:rPr>
  </w:style>
  <w:style w:type="character" w:customStyle="1" w:styleId="53">
    <w:name w:val="Заголовок №3_"/>
    <w:basedOn w:val="8"/>
    <w:link w:val="54"/>
    <w:locked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54">
    <w:name w:val="Заголовок №31"/>
    <w:basedOn w:val="1"/>
    <w:link w:val="53"/>
    <w:qFormat/>
    <w:uiPriority w:val="99"/>
    <w:pPr>
      <w:shd w:val="clear" w:color="auto" w:fill="FFFFFF"/>
      <w:spacing w:before="300" w:after="60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55">
    <w:name w:val="Заголовок №3"/>
    <w:basedOn w:val="53"/>
    <w:uiPriority w:val="99"/>
  </w:style>
  <w:style w:type="character" w:customStyle="1" w:styleId="56">
    <w:name w:val="Заголовок №3 (2)_"/>
    <w:basedOn w:val="8"/>
    <w:link w:val="57"/>
    <w:qFormat/>
    <w:locked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7">
    <w:name w:val="Заголовок №3 (2)"/>
    <w:basedOn w:val="1"/>
    <w:link w:val="56"/>
    <w:uiPriority w:val="99"/>
    <w:pPr>
      <w:shd w:val="clear" w:color="auto" w:fill="FFFFFF"/>
      <w:spacing w:before="240" w:after="300" w:line="240" w:lineRule="atLeast"/>
      <w:outlineLvl w:val="2"/>
    </w:pPr>
    <w:rPr>
      <w:rFonts w:ascii="Times New Roman" w:hAnsi="Times New Roman" w:cs="Times New Roman"/>
      <w:b/>
      <w:bCs/>
      <w:color w:val="auto"/>
      <w:sz w:val="23"/>
      <w:szCs w:val="23"/>
    </w:rPr>
  </w:style>
  <w:style w:type="character" w:customStyle="1" w:styleId="58">
    <w:name w:val="Заголовок №1 (5)_"/>
    <w:basedOn w:val="8"/>
    <w:link w:val="59"/>
    <w:locked/>
    <w:uiPriority w:val="99"/>
    <w:rPr>
      <w:rFonts w:ascii="Times New Roman" w:hAnsi="Times New Roman" w:cs="Times New Roman"/>
      <w:b/>
      <w:bCs/>
      <w:spacing w:val="100"/>
      <w:sz w:val="29"/>
      <w:szCs w:val="29"/>
    </w:rPr>
  </w:style>
  <w:style w:type="paragraph" w:customStyle="1" w:styleId="59">
    <w:name w:val="Заголовок №1 (5)"/>
    <w:basedOn w:val="1"/>
    <w:link w:val="58"/>
    <w:uiPriority w:val="99"/>
    <w:pPr>
      <w:shd w:val="clear" w:color="auto" w:fill="FFFFFF"/>
      <w:spacing w:before="60" w:line="283" w:lineRule="exact"/>
      <w:outlineLvl w:val="0"/>
    </w:pPr>
    <w:rPr>
      <w:rFonts w:ascii="Times New Roman" w:hAnsi="Times New Roman" w:cs="Times New Roman"/>
      <w:b/>
      <w:bCs/>
      <w:color w:val="auto"/>
      <w:spacing w:val="100"/>
      <w:sz w:val="29"/>
      <w:szCs w:val="29"/>
    </w:rPr>
  </w:style>
  <w:style w:type="character" w:customStyle="1" w:styleId="60">
    <w:name w:val="Подпись к таблице_"/>
    <w:basedOn w:val="8"/>
    <w:link w:val="61"/>
    <w:locked/>
    <w:uiPriority w:val="99"/>
    <w:rPr>
      <w:rFonts w:ascii="Times New Roman" w:hAnsi="Times New Roman" w:cs="Times New Roman"/>
      <w:spacing w:val="0"/>
      <w:sz w:val="22"/>
      <w:szCs w:val="22"/>
    </w:rPr>
  </w:style>
  <w:style w:type="paragraph" w:customStyle="1" w:styleId="61">
    <w:name w:val="Подпись к таблице1"/>
    <w:basedOn w:val="1"/>
    <w:link w:val="6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62">
    <w:name w:val="Подпись к таблице"/>
    <w:basedOn w:val="60"/>
    <w:uiPriority w:val="99"/>
  </w:style>
  <w:style w:type="character" w:customStyle="1" w:styleId="63">
    <w:name w:val="Основной текст (7)_"/>
    <w:basedOn w:val="8"/>
    <w:link w:val="64"/>
    <w:locked/>
    <w:uiPriority w:val="99"/>
    <w:rPr>
      <w:rFonts w:ascii="Arial Unicode MS" w:eastAsia="Arial Unicode MS" w:cs="Arial Unicode MS"/>
      <w:sz w:val="22"/>
      <w:szCs w:val="22"/>
    </w:rPr>
  </w:style>
  <w:style w:type="paragraph" w:customStyle="1" w:styleId="64">
    <w:name w:val="Основной текст (7)"/>
    <w:basedOn w:val="1"/>
    <w:link w:val="63"/>
    <w:uiPriority w:val="99"/>
    <w:pPr>
      <w:shd w:val="clear" w:color="auto" w:fill="FFFFFF"/>
      <w:spacing w:line="240" w:lineRule="atLeast"/>
    </w:pPr>
    <w:rPr>
      <w:color w:val="auto"/>
      <w:sz w:val="22"/>
      <w:szCs w:val="22"/>
    </w:rPr>
  </w:style>
  <w:style w:type="character" w:customStyle="1" w:styleId="65">
    <w:name w:val="Верхний колонтитул Знак"/>
    <w:basedOn w:val="8"/>
    <w:link w:val="3"/>
    <w:semiHidden/>
    <w:qFormat/>
    <w:locked/>
    <w:uiPriority w:val="99"/>
    <w:rPr>
      <w:rFonts w:cs="Arial Unicode MS"/>
      <w:color w:val="000000"/>
    </w:rPr>
  </w:style>
  <w:style w:type="character" w:customStyle="1" w:styleId="66">
    <w:name w:val="Нижний колонтитул Знак"/>
    <w:basedOn w:val="8"/>
    <w:link w:val="6"/>
    <w:semiHidden/>
    <w:locked/>
    <w:uiPriority w:val="99"/>
    <w:rPr>
      <w:rFonts w:cs="Arial Unicode MS"/>
      <w:color w:val="000000"/>
    </w:rPr>
  </w:style>
  <w:style w:type="character" w:customStyle="1" w:styleId="67">
    <w:name w:val="Название Знак"/>
    <w:basedOn w:val="8"/>
    <w:link w:val="5"/>
    <w:locked/>
    <w:uiPriority w:val="10"/>
    <w:rPr>
      <w:rFonts w:ascii="Times New Roman" w:hAnsi="Times New Roman" w:cs="Times New Roman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B30A93-AB8D-4568-9459-CE0751818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6077</Words>
  <Characters>34639</Characters>
  <Lines>288</Lines>
  <Paragraphs>81</Paragraphs>
  <TotalTime>18</TotalTime>
  <ScaleCrop>false</ScaleCrop>
  <LinksUpToDate>false</LinksUpToDate>
  <CharactersWithSpaces>40635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2013-09-16T06:15:00Z</dcterms:created>
  <dc:creator>Елена</dc:creator>
  <cp:lastModifiedBy>Редактор</cp:lastModifiedBy>
  <cp:lastPrinted>2013-09-16T06:14:00Z</cp:lastPrinted>
  <dcterms:modified xsi:type="dcterms:W3CDTF">2020-10-16T09:08:44Z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