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B9" w:rsidRPr="00AE16E5" w:rsidRDefault="00CF74B9" w:rsidP="00AE16E5">
      <w:pPr>
        <w:pStyle w:val="ConsPlusNonformat"/>
        <w:spacing w:before="26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ДОВЕРЕННОСТЬ № 1-Д/2021</w:t>
      </w:r>
    </w:p>
    <w:p w:rsidR="00AE16E5" w:rsidRDefault="00CF74B9" w:rsidP="00AE16E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 xml:space="preserve">на право </w:t>
      </w:r>
      <w:r w:rsidR="00A13BAD">
        <w:rPr>
          <w:rFonts w:ascii="Times New Roman" w:hAnsi="Times New Roman" w:cs="Times New Roman"/>
          <w:sz w:val="26"/>
          <w:szCs w:val="26"/>
        </w:rPr>
        <w:t>распоряжения и управления</w:t>
      </w:r>
      <w:bookmarkStart w:id="0" w:name="_GoBack"/>
      <w:bookmarkEnd w:id="0"/>
    </w:p>
    <w:p w:rsidR="00CF74B9" w:rsidRPr="00AE16E5" w:rsidRDefault="00CF74B9" w:rsidP="00AE16E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транспортным</w:t>
      </w:r>
      <w:r w:rsidR="00AE16E5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>средством</w:t>
      </w:r>
    </w:p>
    <w:p w:rsidR="00CF74B9" w:rsidRPr="00AE16E5" w:rsidRDefault="00CF74B9" w:rsidP="00AE16E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16E5" w:rsidRPr="00AE16E5" w:rsidRDefault="00AE16E5" w:rsidP="00AE16E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г. Санкт-Петербург</w:t>
      </w:r>
    </w:p>
    <w:p w:rsidR="00CF74B9" w:rsidRPr="00AE16E5" w:rsidRDefault="00AE16E5" w:rsidP="00AE16E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девятое июля две тысячи двадцать первый год</w:t>
      </w:r>
    </w:p>
    <w:p w:rsidR="00CF74B9" w:rsidRPr="00AE16E5" w:rsidRDefault="00CF74B9" w:rsidP="00AE16E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74B9" w:rsidRPr="00AE16E5" w:rsidRDefault="005A7BBB" w:rsidP="00AE16E5">
      <w:pPr>
        <w:spacing w:line="276" w:lineRule="auto"/>
        <w:jc w:val="both"/>
        <w:rPr>
          <w:sz w:val="26"/>
          <w:szCs w:val="26"/>
        </w:rPr>
      </w:pPr>
      <w:r w:rsidRPr="00AE16E5">
        <w:rPr>
          <w:sz w:val="26"/>
          <w:szCs w:val="26"/>
        </w:rPr>
        <w:t>Общество с ограниченной ответственностью «P</w:t>
      </w:r>
      <w:r w:rsidRPr="00AE16E5">
        <w:rPr>
          <w:sz w:val="26"/>
          <w:szCs w:val="26"/>
          <w:lang w:val="en-US"/>
        </w:rPr>
        <w:t>PT</w:t>
      </w:r>
      <w:r w:rsidRPr="00AE16E5">
        <w:rPr>
          <w:sz w:val="26"/>
          <w:szCs w:val="26"/>
        </w:rPr>
        <w:t>.</w:t>
      </w:r>
      <w:r w:rsidRPr="00AE16E5">
        <w:rPr>
          <w:sz w:val="26"/>
          <w:szCs w:val="26"/>
          <w:lang w:val="en-US"/>
        </w:rPr>
        <w:t>RU</w:t>
      </w:r>
      <w:r w:rsidRPr="00AE16E5">
        <w:rPr>
          <w:sz w:val="26"/>
          <w:szCs w:val="26"/>
        </w:rPr>
        <w:t>» 456789, Россия, Субъект РФ,  просп. Замечательный, д.1 ИНН 1234567890 / ОГРН 2323454567001</w:t>
      </w:r>
      <w:r w:rsidR="00CF74B9" w:rsidRPr="00AE16E5">
        <w:rPr>
          <w:sz w:val="26"/>
          <w:szCs w:val="26"/>
        </w:rPr>
        <w:t xml:space="preserve">, в лице </w:t>
      </w:r>
      <w:r w:rsidRPr="00AE16E5">
        <w:rPr>
          <w:sz w:val="26"/>
          <w:szCs w:val="26"/>
        </w:rPr>
        <w:t>Генерального директора Петрова Порфирия Петровича</w:t>
      </w:r>
      <w:r w:rsidR="00CF74B9" w:rsidRPr="00AE16E5">
        <w:rPr>
          <w:sz w:val="26"/>
          <w:szCs w:val="26"/>
        </w:rPr>
        <w:t>,</w:t>
      </w:r>
      <w:r w:rsidR="00AE16E5" w:rsidRPr="00AE16E5">
        <w:rPr>
          <w:sz w:val="26"/>
          <w:szCs w:val="26"/>
        </w:rPr>
        <w:t xml:space="preserve"> </w:t>
      </w:r>
      <w:r w:rsidR="00CF74B9" w:rsidRPr="00AE16E5">
        <w:rPr>
          <w:sz w:val="26"/>
          <w:szCs w:val="26"/>
        </w:rPr>
        <w:t>имея в собственности следующее транспортное средство: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Идентификационный номер (VIN)</w:t>
      </w:r>
      <w:r w:rsidRPr="00AE16E5">
        <w:rPr>
          <w:rFonts w:ascii="Times New Roman" w:hAnsi="Times New Roman" w:cs="Times New Roman"/>
          <w:sz w:val="26"/>
          <w:szCs w:val="26"/>
        </w:rPr>
        <w:tab/>
        <w:t>X90000000A0007011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Марка, модель ТС</w:t>
      </w:r>
      <w:r w:rsidRPr="00AE16E5">
        <w:rPr>
          <w:rFonts w:ascii="Times New Roman" w:hAnsi="Times New Roman" w:cs="Times New Roman"/>
          <w:sz w:val="26"/>
          <w:szCs w:val="26"/>
        </w:rPr>
        <w:tab/>
        <w:t>ВАЗ-002900-030-41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 xml:space="preserve">Наименование (тип ТС) </w:t>
      </w:r>
      <w:r w:rsidRPr="00AE16E5">
        <w:rPr>
          <w:rFonts w:ascii="Times New Roman" w:hAnsi="Times New Roman" w:cs="Times New Roman"/>
          <w:sz w:val="26"/>
          <w:szCs w:val="26"/>
        </w:rPr>
        <w:tab/>
        <w:t>грузовой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Категория ТС</w:t>
      </w:r>
      <w:r w:rsidRPr="00AE16E5">
        <w:rPr>
          <w:rFonts w:ascii="Times New Roman" w:hAnsi="Times New Roman" w:cs="Times New Roman"/>
          <w:sz w:val="26"/>
          <w:szCs w:val="26"/>
        </w:rPr>
        <w:tab/>
        <w:t>В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Год изготовления ТС</w:t>
      </w:r>
      <w:r w:rsidRPr="00AE16E5">
        <w:rPr>
          <w:rFonts w:ascii="Times New Roman" w:hAnsi="Times New Roman" w:cs="Times New Roman"/>
          <w:sz w:val="26"/>
          <w:szCs w:val="26"/>
        </w:rPr>
        <w:tab/>
        <w:t>2014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Модель, № двигателя</w:t>
      </w:r>
      <w:r w:rsidRPr="00AE16E5">
        <w:rPr>
          <w:rFonts w:ascii="Times New Roman" w:hAnsi="Times New Roman" w:cs="Times New Roman"/>
          <w:sz w:val="26"/>
          <w:szCs w:val="26"/>
        </w:rPr>
        <w:tab/>
        <w:t>21214-0000000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 xml:space="preserve">Шасси (рама) № </w:t>
      </w:r>
      <w:r w:rsidRPr="00AE16E5">
        <w:rPr>
          <w:rFonts w:ascii="Times New Roman" w:hAnsi="Times New Roman" w:cs="Times New Roman"/>
          <w:sz w:val="26"/>
          <w:szCs w:val="26"/>
        </w:rPr>
        <w:tab/>
        <w:t>Отсутствует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 xml:space="preserve">Цвет кузова (кабины) </w:t>
      </w:r>
      <w:r w:rsidRPr="00AE16E5">
        <w:rPr>
          <w:rFonts w:ascii="Times New Roman" w:hAnsi="Times New Roman" w:cs="Times New Roman"/>
          <w:sz w:val="26"/>
          <w:szCs w:val="26"/>
        </w:rPr>
        <w:tab/>
        <w:t>Темно-сине-зеленый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 xml:space="preserve">Паспорт ТС (серия, номер) </w:t>
      </w:r>
      <w:r w:rsidRPr="00AE16E5">
        <w:rPr>
          <w:rFonts w:ascii="Times New Roman" w:hAnsi="Times New Roman" w:cs="Times New Roman"/>
          <w:sz w:val="26"/>
          <w:szCs w:val="26"/>
        </w:rPr>
        <w:tab/>
        <w:t>01 МТ 800000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Наименование организации выдавшей паспорт</w:t>
      </w:r>
      <w:r w:rsidRPr="00AE16E5">
        <w:rPr>
          <w:rFonts w:ascii="Times New Roman" w:hAnsi="Times New Roman" w:cs="Times New Roman"/>
          <w:sz w:val="26"/>
          <w:szCs w:val="26"/>
        </w:rPr>
        <w:tab/>
        <w:t>ООО «Моторика»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Дата выдачи паспорта</w:t>
      </w:r>
      <w:r w:rsidRPr="00AE16E5">
        <w:rPr>
          <w:rFonts w:ascii="Times New Roman" w:hAnsi="Times New Roman" w:cs="Times New Roman"/>
          <w:sz w:val="26"/>
          <w:szCs w:val="26"/>
        </w:rPr>
        <w:tab/>
        <w:t xml:space="preserve"> 31.05.2014 г.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 xml:space="preserve">Государственный регистрационный знак </w:t>
      </w:r>
      <w:r w:rsidRPr="00AE16E5">
        <w:rPr>
          <w:rFonts w:ascii="Times New Roman" w:hAnsi="Times New Roman" w:cs="Times New Roman"/>
          <w:sz w:val="26"/>
          <w:szCs w:val="26"/>
        </w:rPr>
        <w:tab/>
        <w:t>Е000ХХ116</w:t>
      </w:r>
    </w:p>
    <w:p w:rsidR="005A7BBB" w:rsidRPr="00AE16E5" w:rsidRDefault="005A7BBB" w:rsidP="00AE16E5">
      <w:pPr>
        <w:pStyle w:val="ConsPlusNormal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Свидетельство о регистрации ТС</w:t>
      </w:r>
      <w:r w:rsidRPr="00AE16E5">
        <w:rPr>
          <w:rFonts w:ascii="Times New Roman" w:hAnsi="Times New Roman" w:cs="Times New Roman"/>
          <w:sz w:val="26"/>
          <w:szCs w:val="26"/>
        </w:rPr>
        <w:tab/>
        <w:t>10 11 № 000000</w:t>
      </w:r>
    </w:p>
    <w:p w:rsidR="00AE16E5" w:rsidRPr="00AE16E5" w:rsidRDefault="00CF74B9" w:rsidP="00AE16E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настоящей доверенностью уполномочивает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>гр</w:t>
      </w:r>
      <w:r w:rsidR="005A7BBB" w:rsidRPr="00AE16E5">
        <w:rPr>
          <w:rFonts w:ascii="Times New Roman" w:hAnsi="Times New Roman" w:cs="Times New Roman"/>
          <w:sz w:val="26"/>
          <w:szCs w:val="26"/>
        </w:rPr>
        <w:t>ажданина Иванов</w:t>
      </w:r>
      <w:r w:rsidR="00AE16E5" w:rsidRPr="00AE16E5">
        <w:rPr>
          <w:rFonts w:ascii="Times New Roman" w:hAnsi="Times New Roman" w:cs="Times New Roman"/>
          <w:sz w:val="26"/>
          <w:szCs w:val="26"/>
        </w:rPr>
        <w:t>а</w:t>
      </w:r>
      <w:r w:rsidR="005A7BBB" w:rsidRPr="00AE16E5">
        <w:rPr>
          <w:rFonts w:ascii="Times New Roman" w:hAnsi="Times New Roman" w:cs="Times New Roman"/>
          <w:sz w:val="26"/>
          <w:szCs w:val="26"/>
        </w:rPr>
        <w:t xml:space="preserve"> Иван</w:t>
      </w:r>
      <w:r w:rsidR="00AE16E5" w:rsidRPr="00AE16E5">
        <w:rPr>
          <w:rFonts w:ascii="Times New Roman" w:hAnsi="Times New Roman" w:cs="Times New Roman"/>
          <w:sz w:val="26"/>
          <w:szCs w:val="26"/>
        </w:rPr>
        <w:t>а</w:t>
      </w:r>
      <w:r w:rsidR="005A7BBB" w:rsidRPr="00AE16E5">
        <w:rPr>
          <w:rFonts w:ascii="Times New Roman" w:hAnsi="Times New Roman" w:cs="Times New Roman"/>
          <w:sz w:val="26"/>
          <w:szCs w:val="26"/>
        </w:rPr>
        <w:t xml:space="preserve"> Иванович</w:t>
      </w:r>
      <w:r w:rsidR="00AE16E5" w:rsidRPr="00AE16E5">
        <w:rPr>
          <w:rFonts w:ascii="Times New Roman" w:hAnsi="Times New Roman" w:cs="Times New Roman"/>
          <w:sz w:val="26"/>
          <w:szCs w:val="26"/>
        </w:rPr>
        <w:t>а</w:t>
      </w:r>
      <w:r w:rsidR="005A7BBB" w:rsidRPr="00AE16E5">
        <w:rPr>
          <w:rFonts w:ascii="Times New Roman" w:hAnsi="Times New Roman" w:cs="Times New Roman"/>
          <w:sz w:val="26"/>
          <w:szCs w:val="26"/>
        </w:rPr>
        <w:t>, паспорт 0000 000001, адрес регистрации: 191000, г. Санкт-Петербург,  ул. Уличная, д. 1, кв. 1, выдан ТО УФМС, дата выдачи 01.02.2010 г.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распоряжаться </w:t>
      </w:r>
      <w:r w:rsidRPr="00AE16E5">
        <w:rPr>
          <w:rFonts w:ascii="Times New Roman" w:hAnsi="Times New Roman" w:cs="Times New Roman"/>
          <w:sz w:val="26"/>
          <w:szCs w:val="26"/>
        </w:rPr>
        <w:t>указанным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управлять  и</w:t>
      </w:r>
      <w:r w:rsidRPr="00AE16E5">
        <w:rPr>
          <w:rFonts w:ascii="Times New Roman" w:hAnsi="Times New Roman" w:cs="Times New Roman"/>
          <w:sz w:val="26"/>
          <w:szCs w:val="26"/>
        </w:rPr>
        <w:t xml:space="preserve"> следить за его техническим состоянием, представлять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>интересы в отношениях с органами и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>должностными лицами органов проходить технический осмотр,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>производить замену номерных агрегатов, получать  дубликаты  регистрационных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>документов и знаков, подавать заявления и иные  документы,  расписываться в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>необходимых   документах,   оплачивать   установленные    сборы,    вносить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>обязательные   платежи  и   выполнять  все  прочие  действия,  связанные  с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>выполнением настоящего поручения.</w:t>
      </w:r>
      <w:r w:rsidR="0070539C">
        <w:rPr>
          <w:rFonts w:ascii="Times New Roman" w:hAnsi="Times New Roman" w:cs="Times New Roman"/>
          <w:sz w:val="26"/>
          <w:szCs w:val="26"/>
        </w:rPr>
        <w:t xml:space="preserve"> 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Иванов Иван Иванович </w:t>
      </w:r>
      <w:r w:rsidRPr="00AE16E5">
        <w:rPr>
          <w:rFonts w:ascii="Times New Roman" w:hAnsi="Times New Roman" w:cs="Times New Roman"/>
          <w:sz w:val="26"/>
          <w:szCs w:val="26"/>
        </w:rPr>
        <w:t>управляет транспортным средством в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>силу  исполнения  своих  служебных (трудовых) обязанностей в соответствии с</w:t>
      </w:r>
      <w:r w:rsidR="0070539C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 xml:space="preserve">Трудовым  договором  от  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01.03.2020 </w:t>
      </w:r>
      <w:r w:rsidRPr="00AE16E5">
        <w:rPr>
          <w:rFonts w:ascii="Times New Roman" w:hAnsi="Times New Roman" w:cs="Times New Roman"/>
          <w:sz w:val="26"/>
          <w:szCs w:val="26"/>
        </w:rPr>
        <w:t xml:space="preserve">г.  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№ТД13-2 </w:t>
      </w:r>
      <w:r w:rsidRPr="00AE16E5">
        <w:rPr>
          <w:rFonts w:ascii="Times New Roman" w:hAnsi="Times New Roman" w:cs="Times New Roman"/>
          <w:sz w:val="26"/>
          <w:szCs w:val="26"/>
        </w:rPr>
        <w:t>и  не  является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</w:t>
      </w:r>
      <w:r w:rsidRPr="00AE16E5">
        <w:rPr>
          <w:rFonts w:ascii="Times New Roman" w:hAnsi="Times New Roman" w:cs="Times New Roman"/>
          <w:sz w:val="26"/>
          <w:szCs w:val="26"/>
        </w:rPr>
        <w:t>владельцем транспортного средства.</w:t>
      </w:r>
    </w:p>
    <w:p w:rsidR="00CF74B9" w:rsidRPr="00AE16E5" w:rsidRDefault="00CF74B9" w:rsidP="00AE16E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 xml:space="preserve">Доверенность  выдана  сроком  на 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один год с </w:t>
      </w:r>
      <w:r w:rsidRPr="00AE16E5">
        <w:rPr>
          <w:rFonts w:ascii="Times New Roman" w:hAnsi="Times New Roman" w:cs="Times New Roman"/>
          <w:sz w:val="26"/>
          <w:szCs w:val="26"/>
        </w:rPr>
        <w:t>передоверия</w:t>
      </w:r>
      <w:r w:rsidR="00AE16E5" w:rsidRPr="00AE16E5">
        <w:rPr>
          <w:rFonts w:ascii="Times New Roman" w:hAnsi="Times New Roman" w:cs="Times New Roman"/>
          <w:sz w:val="26"/>
          <w:szCs w:val="26"/>
        </w:rPr>
        <w:t xml:space="preserve"> лицам</w:t>
      </w:r>
      <w:r w:rsidRPr="00AE16E5">
        <w:rPr>
          <w:rFonts w:ascii="Times New Roman" w:hAnsi="Times New Roman" w:cs="Times New Roman"/>
          <w:sz w:val="26"/>
          <w:szCs w:val="26"/>
        </w:rPr>
        <w:t>.</w:t>
      </w:r>
    </w:p>
    <w:p w:rsidR="00CF74B9" w:rsidRDefault="00CF74B9" w:rsidP="00AE16E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539C" w:rsidRPr="00AE16E5" w:rsidRDefault="0070539C" w:rsidP="00AE16E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74B9" w:rsidRPr="00AE16E5" w:rsidRDefault="00AE16E5" w:rsidP="00AE16E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16E5">
        <w:rPr>
          <w:rFonts w:ascii="Times New Roman" w:hAnsi="Times New Roman" w:cs="Times New Roman"/>
          <w:sz w:val="26"/>
          <w:szCs w:val="26"/>
        </w:rPr>
        <w:t>Генеральный директор                                       Петров Порфирий Петрович</w:t>
      </w:r>
    </w:p>
    <w:p w:rsidR="00416686" w:rsidRPr="00AE16E5" w:rsidRDefault="00416686" w:rsidP="00AE16E5">
      <w:pPr>
        <w:spacing w:line="276" w:lineRule="auto"/>
        <w:jc w:val="both"/>
        <w:rPr>
          <w:sz w:val="26"/>
          <w:szCs w:val="26"/>
        </w:rPr>
      </w:pPr>
    </w:p>
    <w:sectPr w:rsidR="00416686" w:rsidRPr="00AE16E5" w:rsidSect="00AE16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B9"/>
    <w:rsid w:val="00416686"/>
    <w:rsid w:val="005A7BBB"/>
    <w:rsid w:val="0070539C"/>
    <w:rsid w:val="00A13BAD"/>
    <w:rsid w:val="00AE16E5"/>
    <w:rsid w:val="00C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7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F7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5A7BB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7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F7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5A7BB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2021-07-09T05:33:00Z</dcterms:created>
  <dcterms:modified xsi:type="dcterms:W3CDTF">2021-07-09T06:40:00Z</dcterms:modified>
</cp:coreProperties>
</file>